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574564360"/>
        <w:docPartObj>
          <w:docPartGallery w:val="Cover Pages"/>
          <w:docPartUnique/>
        </w:docPartObj>
      </w:sdtPr>
      <w:sdtEndPr>
        <w:rPr>
          <w:rFonts w:ascii="Times New Roman" w:hAnsi="Times New Roman" w:cs="Times New Roman"/>
          <w:color w:val="0070C0"/>
          <w:sz w:val="24"/>
          <w:szCs w:val="24"/>
        </w:rPr>
      </w:sdtEndPr>
      <w:sdtContent>
        <w:p w:rsidR="00294804" w:rsidRDefault="00294804"/>
        <w:tbl>
          <w:tblPr>
            <w:tblpPr w:leftFromText="187" w:rightFromText="187" w:vertAnchor="page" w:horzAnchor="margin" w:tblpXSpec="center" w:tblpY="2313"/>
            <w:tblW w:w="5021" w:type="pct"/>
            <w:tblBorders>
              <w:left w:val="single" w:sz="12" w:space="0" w:color="4F81BD" w:themeColor="accent1"/>
            </w:tblBorders>
            <w:tblCellMar>
              <w:left w:w="144" w:type="dxa"/>
              <w:right w:w="115" w:type="dxa"/>
            </w:tblCellMar>
            <w:tblLook w:val="04A0" w:firstRow="1" w:lastRow="0" w:firstColumn="1" w:lastColumn="0" w:noHBand="0" w:noVBand="1"/>
          </w:tblPr>
          <w:tblGrid>
            <w:gridCol w:w="9095"/>
          </w:tblGrid>
          <w:tr w:rsidR="00294804" w:rsidRPr="00D07A01" w:rsidTr="00294804">
            <w:trPr>
              <w:trHeight w:val="310"/>
            </w:trPr>
            <w:tc>
              <w:tcPr>
                <w:tcW w:w="9341" w:type="dxa"/>
                <w:tcMar>
                  <w:top w:w="216" w:type="dxa"/>
                  <w:left w:w="115" w:type="dxa"/>
                  <w:bottom w:w="216" w:type="dxa"/>
                  <w:right w:w="115" w:type="dxa"/>
                </w:tcMar>
              </w:tcPr>
              <w:p w:rsidR="00294804" w:rsidRPr="00D07A01" w:rsidRDefault="00294804" w:rsidP="00294804">
                <w:pPr>
                  <w:pStyle w:val="NoSpacing"/>
                  <w:rPr>
                    <w:rFonts w:cstheme="minorHAnsi"/>
                    <w:color w:val="365F91" w:themeColor="accent1" w:themeShade="BF"/>
                    <w:sz w:val="24"/>
                  </w:rPr>
                </w:pPr>
              </w:p>
            </w:tc>
          </w:tr>
          <w:tr w:rsidR="00294804" w:rsidRPr="00D07A01" w:rsidTr="00294804">
            <w:trPr>
              <w:trHeight w:val="978"/>
            </w:trPr>
            <w:tc>
              <w:tcPr>
                <w:tcW w:w="9341" w:type="dxa"/>
              </w:tcPr>
              <w:sdt>
                <w:sdtPr>
                  <w:rPr>
                    <w:rFonts w:eastAsia="Calibri" w:cstheme="minorHAnsi"/>
                    <w:b/>
                    <w:bCs/>
                    <w:color w:val="4471C4"/>
                    <w:position w:val="2"/>
                    <w:sz w:val="32"/>
                    <w:szCs w:val="32"/>
                    <w:lang w:val="en-GB" w:eastAsia="zh-CN"/>
                  </w:rPr>
                  <w:alias w:val="Title"/>
                  <w:id w:val="13406919"/>
                  <w:dataBinding w:prefixMappings="xmlns:ns0='http://schemas.openxmlformats.org/package/2006/metadata/core-properties' xmlns:ns1='http://purl.org/dc/elements/1.1/'" w:xpath="/ns0:coreProperties[1]/ns1:title[1]" w:storeItemID="{6C3C8BC8-F283-45AE-878A-BAB7291924A1}"/>
                  <w:text/>
                </w:sdtPr>
                <w:sdtEndPr/>
                <w:sdtContent>
                  <w:p w:rsidR="00294804" w:rsidRPr="00D22991" w:rsidRDefault="009747C2" w:rsidP="00294804">
                    <w:pPr>
                      <w:pStyle w:val="NoSpacing"/>
                      <w:spacing w:line="216" w:lineRule="auto"/>
                      <w:rPr>
                        <w:rFonts w:eastAsiaTheme="majorEastAsia" w:cstheme="minorHAnsi"/>
                        <w:color w:val="4F81BD" w:themeColor="accent1"/>
                        <w:sz w:val="32"/>
                        <w:szCs w:val="32"/>
                      </w:rPr>
                    </w:pPr>
                    <w:r w:rsidRPr="00D22991">
                      <w:rPr>
                        <w:rFonts w:eastAsia="Calibri" w:cstheme="minorHAnsi"/>
                        <w:b/>
                        <w:bCs/>
                        <w:color w:val="4471C4"/>
                        <w:position w:val="2"/>
                        <w:sz w:val="32"/>
                        <w:szCs w:val="32"/>
                        <w:lang w:eastAsia="zh-CN"/>
                      </w:rPr>
                      <w:t>UPDATED NEEDS ASSESSMENT FOR ADWA-ABA’ALA HOSPITALS REHABILITATION PROJECT</w:t>
                    </w:r>
                  </w:p>
                </w:sdtContent>
              </w:sdt>
            </w:tc>
          </w:tr>
          <w:tr w:rsidR="00294804" w:rsidRPr="00D07A01" w:rsidTr="00294804">
            <w:trPr>
              <w:trHeight w:val="1243"/>
            </w:trPr>
            <w:tc>
              <w:tcPr>
                <w:tcW w:w="9341" w:type="dxa"/>
                <w:tcMar>
                  <w:top w:w="216" w:type="dxa"/>
                  <w:left w:w="115" w:type="dxa"/>
                  <w:bottom w:w="216" w:type="dxa"/>
                  <w:right w:w="115" w:type="dxa"/>
                </w:tcMar>
              </w:tcPr>
              <w:p w:rsidR="00294804" w:rsidRPr="00D22991" w:rsidRDefault="00294804" w:rsidP="00294804">
                <w:pPr>
                  <w:pStyle w:val="NoSpacing"/>
                  <w:spacing w:line="216" w:lineRule="auto"/>
                  <w:rPr>
                    <w:rFonts w:eastAsia="Calibri" w:cstheme="minorHAnsi"/>
                    <w:b/>
                    <w:bCs/>
                    <w:position w:val="2"/>
                    <w:sz w:val="24"/>
                    <w:szCs w:val="24"/>
                    <w:lang w:val="en-GB" w:eastAsia="zh-CN"/>
                  </w:rPr>
                </w:pPr>
                <w:r w:rsidRPr="00D22991">
                  <w:rPr>
                    <w:rFonts w:eastAsia="Calibri" w:cstheme="minorHAnsi"/>
                    <w:b/>
                    <w:bCs/>
                    <w:position w:val="2"/>
                    <w:sz w:val="24"/>
                    <w:szCs w:val="24"/>
                    <w:lang w:val="en-GB" w:eastAsia="zh-CN"/>
                  </w:rPr>
                  <w:t>ADWA</w:t>
                </w:r>
                <w:r w:rsidR="00D22991">
                  <w:rPr>
                    <w:rFonts w:eastAsia="Calibri" w:cstheme="minorHAnsi"/>
                    <w:b/>
                    <w:bCs/>
                    <w:position w:val="2"/>
                    <w:sz w:val="24"/>
                    <w:szCs w:val="24"/>
                    <w:lang w:val="en-GB" w:eastAsia="zh-CN"/>
                  </w:rPr>
                  <w:t>-ABAL</w:t>
                </w:r>
                <w:r w:rsidRPr="00D22991">
                  <w:rPr>
                    <w:rFonts w:eastAsia="Calibri" w:cstheme="minorHAnsi"/>
                    <w:b/>
                    <w:bCs/>
                    <w:position w:val="2"/>
                    <w:sz w:val="24"/>
                    <w:szCs w:val="24"/>
                    <w:lang w:val="en-GB" w:eastAsia="zh-CN"/>
                  </w:rPr>
                  <w:t xml:space="preserve">A HOSPITALS’ REHABILITATION PROJECT  </w:t>
                </w:r>
              </w:p>
              <w:p w:rsidR="00294804" w:rsidRDefault="00294804" w:rsidP="00294804">
                <w:pPr>
                  <w:pStyle w:val="NoSpacing"/>
                  <w:spacing w:line="216" w:lineRule="auto"/>
                  <w:rPr>
                    <w:rFonts w:cstheme="minorHAnsi"/>
                    <w:sz w:val="36"/>
                  </w:rPr>
                </w:pPr>
              </w:p>
              <w:p w:rsidR="00294804" w:rsidRPr="00D07A01" w:rsidRDefault="00294804" w:rsidP="00294804">
                <w:pPr>
                  <w:pStyle w:val="NoSpacing"/>
                  <w:spacing w:line="216" w:lineRule="auto"/>
                  <w:rPr>
                    <w:rFonts w:cstheme="minorHAnsi"/>
                    <w:sz w:val="36"/>
                  </w:rPr>
                </w:pPr>
              </w:p>
            </w:tc>
          </w:tr>
        </w:tbl>
        <w:p w:rsidR="00294804" w:rsidRDefault="00294804">
          <w:pPr>
            <w:rPr>
              <w:rFonts w:ascii="Times New Roman" w:hAnsi="Times New Roman" w:cs="Times New Roman"/>
              <w:color w:val="0070C0"/>
              <w:sz w:val="24"/>
              <w:szCs w:val="24"/>
            </w:rPr>
          </w:pPr>
        </w:p>
        <w:p w:rsidR="00294804" w:rsidRDefault="00294804">
          <w:pPr>
            <w:rPr>
              <w:rFonts w:ascii="Times New Roman" w:hAnsi="Times New Roman" w:cs="Times New Roman"/>
              <w:color w:val="0070C0"/>
              <w:sz w:val="24"/>
              <w:szCs w:val="24"/>
            </w:rPr>
          </w:pPr>
        </w:p>
        <w:tbl>
          <w:tblPr>
            <w:tblStyle w:val="TableGrid"/>
            <w:tblW w:w="933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0"/>
            <w:gridCol w:w="3110"/>
            <w:gridCol w:w="3110"/>
          </w:tblGrid>
          <w:tr w:rsidR="00294804" w:rsidTr="00124C5D">
            <w:trPr>
              <w:trHeight w:val="3048"/>
              <w:jc w:val="center"/>
            </w:trPr>
            <w:tc>
              <w:tcPr>
                <w:tcW w:w="3110" w:type="dxa"/>
              </w:tcPr>
              <w:p w:rsidR="00294804" w:rsidRDefault="00294804">
                <w:pPr>
                  <w:rPr>
                    <w:rFonts w:ascii="Times New Roman" w:hAnsi="Times New Roman" w:cs="Times New Roman"/>
                    <w:color w:val="0070C0"/>
                    <w:sz w:val="24"/>
                    <w:szCs w:val="24"/>
                  </w:rPr>
                </w:pPr>
              </w:p>
              <w:p w:rsidR="00294804" w:rsidRDefault="00124C5D" w:rsidP="00124C5D">
                <w:pPr>
                  <w:jc w:val="center"/>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14:anchorId="4A2E0716" wp14:editId="62D2B3AD">
                      <wp:extent cx="1164111" cy="1115291"/>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68521" cy="1119516"/>
                              </a:xfrm>
                              <a:prstGeom prst="rect">
                                <a:avLst/>
                              </a:prstGeom>
                              <a:noFill/>
                            </pic:spPr>
                          </pic:pic>
                        </a:graphicData>
                      </a:graphic>
                    </wp:inline>
                  </w:drawing>
                </w:r>
              </w:p>
              <w:p w:rsidR="00294804" w:rsidRDefault="00294804" w:rsidP="00294804">
                <w:pPr>
                  <w:rPr>
                    <w:rFonts w:ascii="Times New Roman" w:hAnsi="Times New Roman" w:cs="Times New Roman"/>
                    <w:sz w:val="24"/>
                    <w:szCs w:val="24"/>
                  </w:rPr>
                </w:pPr>
              </w:p>
              <w:p w:rsidR="00294804" w:rsidRPr="00294804" w:rsidRDefault="00294804" w:rsidP="00294804">
                <w:pPr>
                  <w:ind w:firstLine="720"/>
                  <w:rPr>
                    <w:rFonts w:ascii="Times New Roman" w:hAnsi="Times New Roman" w:cs="Times New Roman"/>
                    <w:sz w:val="24"/>
                    <w:szCs w:val="24"/>
                  </w:rPr>
                </w:pPr>
              </w:p>
            </w:tc>
            <w:tc>
              <w:tcPr>
                <w:tcW w:w="3110" w:type="dxa"/>
              </w:tcPr>
              <w:p w:rsidR="00294804" w:rsidRDefault="00124C5D">
                <w:pPr>
                  <w:rPr>
                    <w:rFonts w:ascii="Times New Roman" w:hAnsi="Times New Roman" w:cs="Times New Roman"/>
                    <w:color w:val="0070C0"/>
                    <w:sz w:val="24"/>
                    <w:szCs w:val="24"/>
                  </w:rPr>
                </w:pPr>
                <w:r>
                  <w:rPr>
                    <w:noProof/>
                    <w:lang w:val="en-US"/>
                  </w:rPr>
                  <w:drawing>
                    <wp:anchor distT="0" distB="0" distL="0" distR="0" simplePos="0" relativeHeight="251659264" behindDoc="1" locked="0" layoutInCell="1" allowOverlap="1" wp14:anchorId="4843E823" wp14:editId="702D5CF4">
                      <wp:simplePos x="0" y="0"/>
                      <wp:positionH relativeFrom="page">
                        <wp:posOffset>323850</wp:posOffset>
                      </wp:positionH>
                      <wp:positionV relativeFrom="page">
                        <wp:posOffset>62230</wp:posOffset>
                      </wp:positionV>
                      <wp:extent cx="1239520" cy="1256030"/>
                      <wp:effectExtent l="0" t="0" r="0" b="1270"/>
                      <wp:wrapNone/>
                      <wp:docPr id="10" name="Grafik 1654734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jpeg"/>
                              <pic:cNvPicPr/>
                            </pic:nvPicPr>
                            <pic:blipFill>
                              <a:blip r:embed="rId10" cstate="print"/>
                              <a:stretch>
                                <a:fillRect/>
                              </a:stretch>
                            </pic:blipFill>
                            <pic:spPr>
                              <a:xfrm>
                                <a:off x="0" y="0"/>
                                <a:ext cx="1239520" cy="1256030"/>
                              </a:xfrm>
                              <a:prstGeom prst="rect">
                                <a:avLst/>
                              </a:prstGeom>
                            </pic:spPr>
                          </pic:pic>
                        </a:graphicData>
                      </a:graphic>
                      <wp14:sizeRelH relativeFrom="margin">
                        <wp14:pctWidth>0</wp14:pctWidth>
                      </wp14:sizeRelH>
                      <wp14:sizeRelV relativeFrom="margin">
                        <wp14:pctHeight>0</wp14:pctHeight>
                      </wp14:sizeRelV>
                    </wp:anchor>
                  </w:drawing>
                </w:r>
              </w:p>
              <w:p w:rsidR="00294804" w:rsidRDefault="00294804" w:rsidP="00294804">
                <w:pPr>
                  <w:rPr>
                    <w:rFonts w:ascii="Times New Roman" w:hAnsi="Times New Roman" w:cs="Times New Roman"/>
                    <w:sz w:val="24"/>
                    <w:szCs w:val="24"/>
                  </w:rPr>
                </w:pPr>
              </w:p>
              <w:p w:rsidR="00294804" w:rsidRDefault="00294804" w:rsidP="00294804">
                <w:pPr>
                  <w:rPr>
                    <w:rFonts w:ascii="Times New Roman" w:hAnsi="Times New Roman" w:cs="Times New Roman"/>
                    <w:sz w:val="24"/>
                    <w:szCs w:val="24"/>
                  </w:rPr>
                </w:pPr>
              </w:p>
              <w:p w:rsidR="00294804" w:rsidRDefault="00294804" w:rsidP="00294804">
                <w:pPr>
                  <w:rPr>
                    <w:rFonts w:ascii="Times New Roman" w:hAnsi="Times New Roman" w:cs="Times New Roman"/>
                    <w:sz w:val="24"/>
                    <w:szCs w:val="24"/>
                  </w:rPr>
                </w:pPr>
              </w:p>
              <w:p w:rsidR="00294804" w:rsidRPr="00294804" w:rsidRDefault="00294804" w:rsidP="00294804">
                <w:pPr>
                  <w:ind w:firstLine="720"/>
                  <w:rPr>
                    <w:rFonts w:ascii="Times New Roman" w:hAnsi="Times New Roman" w:cs="Times New Roman"/>
                    <w:sz w:val="24"/>
                    <w:szCs w:val="24"/>
                  </w:rPr>
                </w:pPr>
              </w:p>
            </w:tc>
            <w:tc>
              <w:tcPr>
                <w:tcW w:w="3110" w:type="dxa"/>
              </w:tcPr>
              <w:p w:rsidR="00294804" w:rsidRDefault="00124C5D">
                <w:pPr>
                  <w:rPr>
                    <w:rFonts w:ascii="Times New Roman" w:hAnsi="Times New Roman" w:cs="Times New Roman"/>
                    <w:color w:val="0070C0"/>
                    <w:sz w:val="24"/>
                    <w:szCs w:val="24"/>
                  </w:rPr>
                </w:pPr>
                <w:r>
                  <w:rPr>
                    <w:noProof/>
                    <w:lang w:val="en-US"/>
                  </w:rPr>
                  <w:drawing>
                    <wp:anchor distT="0" distB="0" distL="0" distR="0" simplePos="0" relativeHeight="251661312" behindDoc="1" locked="0" layoutInCell="1" allowOverlap="1" wp14:anchorId="1753FF78" wp14:editId="0C7C57C4">
                      <wp:simplePos x="0" y="0"/>
                      <wp:positionH relativeFrom="page">
                        <wp:posOffset>352944</wp:posOffset>
                      </wp:positionH>
                      <wp:positionV relativeFrom="page">
                        <wp:posOffset>176241</wp:posOffset>
                      </wp:positionV>
                      <wp:extent cx="1777855" cy="654309"/>
                      <wp:effectExtent l="0" t="0" r="0" b="0"/>
                      <wp:wrapNone/>
                      <wp:docPr id="12" name="Grafik 18670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3.jpeg"/>
                              <pic:cNvPicPr/>
                            </pic:nvPicPr>
                            <pic:blipFill>
                              <a:blip r:embed="rId11" cstate="print"/>
                              <a:stretch>
                                <a:fillRect/>
                              </a:stretch>
                            </pic:blipFill>
                            <pic:spPr>
                              <a:xfrm>
                                <a:off x="0" y="0"/>
                                <a:ext cx="1778232" cy="654448"/>
                              </a:xfrm>
                              <a:prstGeom prst="rect">
                                <a:avLst/>
                              </a:prstGeom>
                            </pic:spPr>
                          </pic:pic>
                        </a:graphicData>
                      </a:graphic>
                      <wp14:sizeRelH relativeFrom="margin">
                        <wp14:pctWidth>0</wp14:pctWidth>
                      </wp14:sizeRelH>
                      <wp14:sizeRelV relativeFrom="margin">
                        <wp14:pctHeight>0</wp14:pctHeight>
                      </wp14:sizeRelV>
                    </wp:anchor>
                  </w:drawing>
                </w:r>
              </w:p>
            </w:tc>
          </w:tr>
        </w:tbl>
        <w:p w:rsidR="00124C5D" w:rsidRDefault="00124C5D">
          <w:pPr>
            <w:rPr>
              <w:rFonts w:ascii="Times New Roman" w:hAnsi="Times New Roman" w:cs="Times New Roman"/>
              <w:color w:val="0070C0"/>
              <w:sz w:val="24"/>
              <w:szCs w:val="24"/>
            </w:rPr>
          </w:pPr>
        </w:p>
        <w:p w:rsidR="00124C5D" w:rsidRDefault="00124C5D">
          <w:pPr>
            <w:rPr>
              <w:rFonts w:ascii="Times New Roman" w:hAnsi="Times New Roman" w:cs="Times New Roman"/>
              <w:color w:val="0070C0"/>
              <w:sz w:val="24"/>
              <w:szCs w:val="24"/>
            </w:rPr>
          </w:pPr>
        </w:p>
        <w:p w:rsidR="00124C5D" w:rsidRDefault="00124C5D">
          <w:pPr>
            <w:rPr>
              <w:rFonts w:ascii="Times New Roman" w:hAnsi="Times New Roman" w:cs="Times New Roman"/>
              <w:color w:val="0070C0"/>
              <w:sz w:val="24"/>
              <w:szCs w:val="24"/>
            </w:rPr>
          </w:pPr>
        </w:p>
        <w:p w:rsidR="00124C5D" w:rsidRDefault="00124C5D">
          <w:pPr>
            <w:rPr>
              <w:rFonts w:ascii="Times New Roman" w:hAnsi="Times New Roman" w:cs="Times New Roman"/>
              <w:color w:val="0070C0"/>
              <w:sz w:val="24"/>
              <w:szCs w:val="24"/>
            </w:rPr>
          </w:pPr>
        </w:p>
        <w:p w:rsidR="00124C5D" w:rsidRDefault="00124C5D">
          <w:pPr>
            <w:rPr>
              <w:rFonts w:ascii="Times New Roman" w:hAnsi="Times New Roman" w:cs="Times New Roman"/>
              <w:color w:val="0070C0"/>
              <w:sz w:val="24"/>
              <w:szCs w:val="24"/>
            </w:rPr>
          </w:pPr>
        </w:p>
        <w:p w:rsidR="00124C5D" w:rsidRDefault="00124C5D">
          <w:pPr>
            <w:rPr>
              <w:rFonts w:ascii="Times New Roman" w:hAnsi="Times New Roman" w:cs="Times New Roman"/>
              <w:color w:val="0070C0"/>
              <w:sz w:val="24"/>
              <w:szCs w:val="24"/>
            </w:rPr>
          </w:pPr>
        </w:p>
        <w:p w:rsidR="00EB30DE" w:rsidRDefault="00124C5D" w:rsidP="00124C5D">
          <w:pPr>
            <w:jc w:val="right"/>
            <w:rPr>
              <w:rFonts w:ascii="Times New Roman" w:hAnsi="Times New Roman" w:cs="Times New Roman"/>
              <w:color w:val="0070C0"/>
              <w:sz w:val="24"/>
              <w:szCs w:val="24"/>
            </w:rPr>
          </w:pPr>
          <w:r>
            <w:rPr>
              <w:rFonts w:ascii="Times New Roman" w:hAnsi="Times New Roman" w:cs="Times New Roman"/>
              <w:color w:val="0070C0"/>
              <w:sz w:val="24"/>
              <w:szCs w:val="24"/>
            </w:rPr>
            <w:tab/>
          </w:r>
          <w:r>
            <w:rPr>
              <w:rFonts w:ascii="Times New Roman" w:hAnsi="Times New Roman" w:cs="Times New Roman"/>
              <w:color w:val="0070C0"/>
              <w:sz w:val="24"/>
              <w:szCs w:val="24"/>
            </w:rPr>
            <w:tab/>
          </w:r>
        </w:p>
        <w:p w:rsidR="00EB30DE" w:rsidRDefault="00EB30DE" w:rsidP="00124C5D">
          <w:pPr>
            <w:jc w:val="right"/>
            <w:rPr>
              <w:rFonts w:ascii="Times New Roman" w:hAnsi="Times New Roman" w:cs="Times New Roman"/>
              <w:color w:val="0070C0"/>
              <w:sz w:val="24"/>
              <w:szCs w:val="24"/>
            </w:rPr>
          </w:pPr>
        </w:p>
        <w:p w:rsidR="00124C5D" w:rsidRPr="00EB30DE" w:rsidRDefault="00124C5D" w:rsidP="00124C5D">
          <w:pPr>
            <w:jc w:val="right"/>
            <w:rPr>
              <w:rFonts w:ascii="Times New Roman" w:hAnsi="Times New Roman" w:cs="Times New Roman"/>
              <w:b/>
              <w:color w:val="0070C0"/>
              <w:sz w:val="24"/>
              <w:szCs w:val="24"/>
            </w:rPr>
          </w:pPr>
          <w:r>
            <w:rPr>
              <w:rFonts w:ascii="Times New Roman" w:hAnsi="Times New Roman" w:cs="Times New Roman"/>
              <w:color w:val="0070C0"/>
              <w:sz w:val="24"/>
              <w:szCs w:val="24"/>
            </w:rPr>
            <w:tab/>
          </w:r>
          <w:r w:rsidR="00D22991">
            <w:rPr>
              <w:rFonts w:ascii="Times New Roman" w:hAnsi="Times New Roman" w:cs="Times New Roman"/>
              <w:b/>
              <w:sz w:val="32"/>
              <w:szCs w:val="24"/>
            </w:rPr>
            <w:t>August</w:t>
          </w:r>
          <w:r w:rsidRPr="00EB30DE">
            <w:rPr>
              <w:rFonts w:ascii="Times New Roman" w:hAnsi="Times New Roman" w:cs="Times New Roman"/>
              <w:b/>
              <w:sz w:val="32"/>
              <w:szCs w:val="24"/>
            </w:rPr>
            <w:t>, 2025</w:t>
          </w:r>
        </w:p>
        <w:p w:rsidR="00B32048" w:rsidRDefault="00B32048">
          <w:pPr>
            <w:rPr>
              <w:rFonts w:ascii="Times New Roman" w:hAnsi="Times New Roman" w:cs="Times New Roman"/>
              <w:color w:val="0070C0"/>
              <w:sz w:val="24"/>
              <w:szCs w:val="24"/>
            </w:rPr>
          </w:pPr>
        </w:p>
        <w:p w:rsidR="00B32048" w:rsidRDefault="00B32048">
          <w:pPr>
            <w:rPr>
              <w:rFonts w:ascii="Times New Roman" w:hAnsi="Times New Roman" w:cs="Times New Roman"/>
              <w:color w:val="0070C0"/>
              <w:sz w:val="24"/>
              <w:szCs w:val="24"/>
            </w:rPr>
          </w:pPr>
        </w:p>
        <w:p w:rsidR="00294804" w:rsidRDefault="00716300">
          <w:pPr>
            <w:rPr>
              <w:rFonts w:ascii="Times New Roman" w:hAnsi="Times New Roman" w:cs="Times New Roman"/>
              <w:color w:val="0070C0"/>
              <w:sz w:val="24"/>
              <w:szCs w:val="24"/>
            </w:rPr>
          </w:pPr>
        </w:p>
      </w:sdtContent>
    </w:sdt>
    <w:sdt>
      <w:sdtPr>
        <w:rPr>
          <w:rFonts w:ascii="Times New Roman" w:eastAsiaTheme="minorHAnsi" w:hAnsi="Times New Roman" w:cs="Times New Roman"/>
          <w:b w:val="0"/>
          <w:bCs w:val="0"/>
          <w:color w:val="auto"/>
          <w:sz w:val="24"/>
          <w:szCs w:val="24"/>
          <w:lang w:val="en-IE" w:eastAsia="en-US"/>
        </w:rPr>
        <w:id w:val="-872613343"/>
        <w:docPartObj>
          <w:docPartGallery w:val="Table of Contents"/>
          <w:docPartUnique/>
        </w:docPartObj>
      </w:sdtPr>
      <w:sdtEndPr>
        <w:rPr>
          <w:noProof/>
        </w:rPr>
      </w:sdtEndPr>
      <w:sdtContent>
        <w:p w:rsidR="0004388B" w:rsidRPr="001802F8" w:rsidRDefault="0004388B" w:rsidP="001802F8">
          <w:pPr>
            <w:pStyle w:val="TOCHeading"/>
            <w:spacing w:line="360" w:lineRule="auto"/>
            <w:rPr>
              <w:rFonts w:ascii="Times New Roman" w:hAnsi="Times New Roman" w:cs="Times New Roman"/>
              <w:sz w:val="24"/>
              <w:szCs w:val="24"/>
            </w:rPr>
          </w:pPr>
          <w:r w:rsidRPr="001802F8">
            <w:rPr>
              <w:rFonts w:ascii="Times New Roman" w:hAnsi="Times New Roman" w:cs="Times New Roman"/>
              <w:sz w:val="24"/>
              <w:szCs w:val="24"/>
            </w:rPr>
            <w:t>Contents</w:t>
          </w:r>
        </w:p>
        <w:p w:rsidR="009028D7" w:rsidRDefault="0004388B">
          <w:pPr>
            <w:pStyle w:val="TOC1"/>
            <w:tabs>
              <w:tab w:val="left" w:pos="440"/>
              <w:tab w:val="right" w:leader="dot" w:pos="9062"/>
            </w:tabs>
            <w:rPr>
              <w:rFonts w:eastAsiaTheme="minorEastAsia"/>
              <w:noProof/>
              <w:lang w:eastAsia="en-IE"/>
            </w:rPr>
          </w:pPr>
          <w:r w:rsidRPr="001802F8">
            <w:rPr>
              <w:rFonts w:ascii="Times New Roman" w:hAnsi="Times New Roman" w:cs="Times New Roman"/>
              <w:sz w:val="24"/>
              <w:szCs w:val="24"/>
            </w:rPr>
            <w:fldChar w:fldCharType="begin"/>
          </w:r>
          <w:r w:rsidRPr="001802F8">
            <w:rPr>
              <w:rFonts w:ascii="Times New Roman" w:hAnsi="Times New Roman" w:cs="Times New Roman"/>
              <w:sz w:val="24"/>
              <w:szCs w:val="24"/>
            </w:rPr>
            <w:instrText xml:space="preserve"> TOC \o "1-3" \h \z \u </w:instrText>
          </w:r>
          <w:r w:rsidRPr="001802F8">
            <w:rPr>
              <w:rFonts w:ascii="Times New Roman" w:hAnsi="Times New Roman" w:cs="Times New Roman"/>
              <w:sz w:val="24"/>
              <w:szCs w:val="24"/>
            </w:rPr>
            <w:fldChar w:fldCharType="separate"/>
          </w:r>
          <w:hyperlink w:anchor="_Toc203401012" w:history="1">
            <w:r w:rsidR="009028D7" w:rsidRPr="00A80921">
              <w:rPr>
                <w:rStyle w:val="Hyperlink"/>
                <w:rFonts w:ascii="Times New Roman" w:hAnsi="Times New Roman" w:cs="Times New Roman"/>
                <w:noProof/>
              </w:rPr>
              <w:t>1.</w:t>
            </w:r>
            <w:r w:rsidR="009028D7">
              <w:rPr>
                <w:rFonts w:eastAsiaTheme="minorEastAsia"/>
                <w:noProof/>
                <w:lang w:eastAsia="en-IE"/>
              </w:rPr>
              <w:tab/>
            </w:r>
            <w:r w:rsidR="009028D7" w:rsidRPr="00A80921">
              <w:rPr>
                <w:rStyle w:val="Hyperlink"/>
                <w:rFonts w:ascii="Times New Roman" w:hAnsi="Times New Roman" w:cs="Times New Roman"/>
                <w:noProof/>
              </w:rPr>
              <w:t>Executive Summary</w:t>
            </w:r>
            <w:r w:rsidR="009028D7">
              <w:rPr>
                <w:noProof/>
                <w:webHidden/>
              </w:rPr>
              <w:tab/>
            </w:r>
            <w:r w:rsidR="009028D7">
              <w:rPr>
                <w:noProof/>
                <w:webHidden/>
              </w:rPr>
              <w:fldChar w:fldCharType="begin"/>
            </w:r>
            <w:r w:rsidR="009028D7">
              <w:rPr>
                <w:noProof/>
                <w:webHidden/>
              </w:rPr>
              <w:instrText xml:space="preserve"> PAGEREF _Toc203401012 \h </w:instrText>
            </w:r>
            <w:r w:rsidR="009028D7">
              <w:rPr>
                <w:noProof/>
                <w:webHidden/>
              </w:rPr>
            </w:r>
            <w:r w:rsidR="009028D7">
              <w:rPr>
                <w:noProof/>
                <w:webHidden/>
              </w:rPr>
              <w:fldChar w:fldCharType="separate"/>
            </w:r>
            <w:r w:rsidR="00B32048">
              <w:rPr>
                <w:noProof/>
                <w:webHidden/>
              </w:rPr>
              <w:t>2</w:t>
            </w:r>
            <w:r w:rsidR="009028D7">
              <w:rPr>
                <w:noProof/>
                <w:webHidden/>
              </w:rPr>
              <w:fldChar w:fldCharType="end"/>
            </w:r>
          </w:hyperlink>
        </w:p>
        <w:p w:rsidR="009028D7" w:rsidRDefault="00716300">
          <w:pPr>
            <w:pStyle w:val="TOC1"/>
            <w:tabs>
              <w:tab w:val="left" w:pos="440"/>
              <w:tab w:val="right" w:leader="dot" w:pos="9062"/>
            </w:tabs>
            <w:rPr>
              <w:rFonts w:eastAsiaTheme="minorEastAsia"/>
              <w:noProof/>
              <w:lang w:eastAsia="en-IE"/>
            </w:rPr>
          </w:pPr>
          <w:hyperlink w:anchor="_Toc203401013" w:history="1">
            <w:r w:rsidR="009028D7" w:rsidRPr="00A80921">
              <w:rPr>
                <w:rStyle w:val="Hyperlink"/>
                <w:rFonts w:ascii="Times New Roman" w:hAnsi="Times New Roman" w:cs="Times New Roman"/>
                <w:noProof/>
              </w:rPr>
              <w:t>2.</w:t>
            </w:r>
            <w:r w:rsidR="009028D7">
              <w:rPr>
                <w:rFonts w:eastAsiaTheme="minorEastAsia"/>
                <w:noProof/>
                <w:lang w:eastAsia="en-IE"/>
              </w:rPr>
              <w:tab/>
            </w:r>
            <w:r w:rsidR="009028D7" w:rsidRPr="00A80921">
              <w:rPr>
                <w:rStyle w:val="Hyperlink"/>
                <w:rFonts w:ascii="Times New Roman" w:hAnsi="Times New Roman" w:cs="Times New Roman"/>
                <w:noProof/>
              </w:rPr>
              <w:t>Introduction</w:t>
            </w:r>
            <w:r w:rsidR="009028D7">
              <w:rPr>
                <w:noProof/>
                <w:webHidden/>
              </w:rPr>
              <w:tab/>
            </w:r>
            <w:r w:rsidR="009028D7">
              <w:rPr>
                <w:noProof/>
                <w:webHidden/>
              </w:rPr>
              <w:fldChar w:fldCharType="begin"/>
            </w:r>
            <w:r w:rsidR="009028D7">
              <w:rPr>
                <w:noProof/>
                <w:webHidden/>
              </w:rPr>
              <w:instrText xml:space="preserve"> PAGEREF _Toc203401013 \h </w:instrText>
            </w:r>
            <w:r w:rsidR="009028D7">
              <w:rPr>
                <w:noProof/>
                <w:webHidden/>
              </w:rPr>
            </w:r>
            <w:r w:rsidR="009028D7">
              <w:rPr>
                <w:noProof/>
                <w:webHidden/>
              </w:rPr>
              <w:fldChar w:fldCharType="separate"/>
            </w:r>
            <w:r w:rsidR="00B32048">
              <w:rPr>
                <w:noProof/>
                <w:webHidden/>
              </w:rPr>
              <w:t>2</w:t>
            </w:r>
            <w:r w:rsidR="009028D7">
              <w:rPr>
                <w:noProof/>
                <w:webHidden/>
              </w:rPr>
              <w:fldChar w:fldCharType="end"/>
            </w:r>
          </w:hyperlink>
        </w:p>
        <w:p w:rsidR="009028D7" w:rsidRDefault="00716300">
          <w:pPr>
            <w:pStyle w:val="TOC1"/>
            <w:tabs>
              <w:tab w:val="left" w:pos="440"/>
              <w:tab w:val="right" w:leader="dot" w:pos="9062"/>
            </w:tabs>
            <w:rPr>
              <w:rFonts w:eastAsiaTheme="minorEastAsia"/>
              <w:noProof/>
              <w:lang w:eastAsia="en-IE"/>
            </w:rPr>
          </w:pPr>
          <w:hyperlink w:anchor="_Toc203401014" w:history="1">
            <w:r w:rsidR="009028D7" w:rsidRPr="00A80921">
              <w:rPr>
                <w:rStyle w:val="Hyperlink"/>
                <w:rFonts w:ascii="Times New Roman" w:hAnsi="Times New Roman" w:cs="Times New Roman"/>
                <w:noProof/>
              </w:rPr>
              <w:t>3.</w:t>
            </w:r>
            <w:r w:rsidR="009028D7">
              <w:rPr>
                <w:rFonts w:eastAsiaTheme="minorEastAsia"/>
                <w:noProof/>
                <w:lang w:eastAsia="en-IE"/>
              </w:rPr>
              <w:tab/>
            </w:r>
            <w:r w:rsidR="009028D7" w:rsidRPr="00A80921">
              <w:rPr>
                <w:rStyle w:val="Hyperlink"/>
                <w:rFonts w:ascii="Times New Roman" w:hAnsi="Times New Roman" w:cs="Times New Roman"/>
                <w:noProof/>
              </w:rPr>
              <w:t>Objective</w:t>
            </w:r>
            <w:r w:rsidR="009028D7">
              <w:rPr>
                <w:noProof/>
                <w:webHidden/>
              </w:rPr>
              <w:tab/>
            </w:r>
            <w:r w:rsidR="009028D7">
              <w:rPr>
                <w:noProof/>
                <w:webHidden/>
              </w:rPr>
              <w:fldChar w:fldCharType="begin"/>
            </w:r>
            <w:r w:rsidR="009028D7">
              <w:rPr>
                <w:noProof/>
                <w:webHidden/>
              </w:rPr>
              <w:instrText xml:space="preserve"> PAGEREF _Toc203401014 \h </w:instrText>
            </w:r>
            <w:r w:rsidR="009028D7">
              <w:rPr>
                <w:noProof/>
                <w:webHidden/>
              </w:rPr>
            </w:r>
            <w:r w:rsidR="009028D7">
              <w:rPr>
                <w:noProof/>
                <w:webHidden/>
              </w:rPr>
              <w:fldChar w:fldCharType="separate"/>
            </w:r>
            <w:r w:rsidR="00B32048">
              <w:rPr>
                <w:noProof/>
                <w:webHidden/>
              </w:rPr>
              <w:t>3</w:t>
            </w:r>
            <w:r w:rsidR="009028D7">
              <w:rPr>
                <w:noProof/>
                <w:webHidden/>
              </w:rPr>
              <w:fldChar w:fldCharType="end"/>
            </w:r>
          </w:hyperlink>
        </w:p>
        <w:p w:rsidR="009028D7" w:rsidRDefault="00716300">
          <w:pPr>
            <w:pStyle w:val="TOC1"/>
            <w:tabs>
              <w:tab w:val="left" w:pos="440"/>
              <w:tab w:val="right" w:leader="dot" w:pos="9062"/>
            </w:tabs>
            <w:rPr>
              <w:rFonts w:eastAsiaTheme="minorEastAsia"/>
              <w:noProof/>
              <w:lang w:eastAsia="en-IE"/>
            </w:rPr>
          </w:pPr>
          <w:hyperlink w:anchor="_Toc203401015" w:history="1">
            <w:r w:rsidR="009028D7" w:rsidRPr="00A80921">
              <w:rPr>
                <w:rStyle w:val="Hyperlink"/>
                <w:rFonts w:ascii="Times New Roman" w:hAnsi="Times New Roman" w:cs="Times New Roman"/>
                <w:noProof/>
              </w:rPr>
              <w:t>4.</w:t>
            </w:r>
            <w:r w:rsidR="009028D7">
              <w:rPr>
                <w:rFonts w:eastAsiaTheme="minorEastAsia"/>
                <w:noProof/>
                <w:lang w:eastAsia="en-IE"/>
              </w:rPr>
              <w:tab/>
            </w:r>
            <w:r w:rsidR="009028D7" w:rsidRPr="00A80921">
              <w:rPr>
                <w:rStyle w:val="Hyperlink"/>
                <w:rFonts w:ascii="Times New Roman" w:hAnsi="Times New Roman" w:cs="Times New Roman"/>
                <w:noProof/>
              </w:rPr>
              <w:t>General status of the hospitals</w:t>
            </w:r>
            <w:r w:rsidR="009028D7">
              <w:rPr>
                <w:noProof/>
                <w:webHidden/>
              </w:rPr>
              <w:tab/>
            </w:r>
            <w:r w:rsidR="009028D7">
              <w:rPr>
                <w:noProof/>
                <w:webHidden/>
              </w:rPr>
              <w:fldChar w:fldCharType="begin"/>
            </w:r>
            <w:r w:rsidR="009028D7">
              <w:rPr>
                <w:noProof/>
                <w:webHidden/>
              </w:rPr>
              <w:instrText xml:space="preserve"> PAGEREF _Toc203401015 \h </w:instrText>
            </w:r>
            <w:r w:rsidR="009028D7">
              <w:rPr>
                <w:noProof/>
                <w:webHidden/>
              </w:rPr>
            </w:r>
            <w:r w:rsidR="009028D7">
              <w:rPr>
                <w:noProof/>
                <w:webHidden/>
              </w:rPr>
              <w:fldChar w:fldCharType="separate"/>
            </w:r>
            <w:r w:rsidR="00B32048">
              <w:rPr>
                <w:noProof/>
                <w:webHidden/>
              </w:rPr>
              <w:t>3</w:t>
            </w:r>
            <w:r w:rsidR="009028D7">
              <w:rPr>
                <w:noProof/>
                <w:webHidden/>
              </w:rPr>
              <w:fldChar w:fldCharType="end"/>
            </w:r>
          </w:hyperlink>
        </w:p>
        <w:p w:rsidR="009028D7" w:rsidRDefault="00716300">
          <w:pPr>
            <w:pStyle w:val="TOC1"/>
            <w:tabs>
              <w:tab w:val="left" w:pos="660"/>
              <w:tab w:val="right" w:leader="dot" w:pos="9062"/>
            </w:tabs>
            <w:rPr>
              <w:rFonts w:eastAsiaTheme="minorEastAsia"/>
              <w:noProof/>
              <w:lang w:eastAsia="en-IE"/>
            </w:rPr>
          </w:pPr>
          <w:hyperlink w:anchor="_Toc203401016" w:history="1">
            <w:r w:rsidR="009028D7" w:rsidRPr="00A80921">
              <w:rPr>
                <w:rStyle w:val="Hyperlink"/>
                <w:rFonts w:ascii="Times New Roman" w:hAnsi="Times New Roman" w:cs="Times New Roman"/>
                <w:noProof/>
              </w:rPr>
              <w:t>4.1.</w:t>
            </w:r>
            <w:r w:rsidR="009028D7">
              <w:rPr>
                <w:rFonts w:eastAsiaTheme="minorEastAsia"/>
                <w:noProof/>
                <w:lang w:eastAsia="en-IE"/>
              </w:rPr>
              <w:tab/>
            </w:r>
            <w:r w:rsidR="009028D7" w:rsidRPr="00A80921">
              <w:rPr>
                <w:rStyle w:val="Hyperlink"/>
                <w:rFonts w:ascii="Times New Roman" w:hAnsi="Times New Roman" w:cs="Times New Roman"/>
                <w:noProof/>
              </w:rPr>
              <w:t>Adwa General Hospital</w:t>
            </w:r>
            <w:r w:rsidR="009028D7">
              <w:rPr>
                <w:noProof/>
                <w:webHidden/>
              </w:rPr>
              <w:tab/>
            </w:r>
            <w:r w:rsidR="009028D7">
              <w:rPr>
                <w:noProof/>
                <w:webHidden/>
              </w:rPr>
              <w:fldChar w:fldCharType="begin"/>
            </w:r>
            <w:r w:rsidR="009028D7">
              <w:rPr>
                <w:noProof/>
                <w:webHidden/>
              </w:rPr>
              <w:instrText xml:space="preserve"> PAGEREF _Toc203401016 \h </w:instrText>
            </w:r>
            <w:r w:rsidR="009028D7">
              <w:rPr>
                <w:noProof/>
                <w:webHidden/>
              </w:rPr>
            </w:r>
            <w:r w:rsidR="009028D7">
              <w:rPr>
                <w:noProof/>
                <w:webHidden/>
              </w:rPr>
              <w:fldChar w:fldCharType="separate"/>
            </w:r>
            <w:r w:rsidR="00B32048">
              <w:rPr>
                <w:noProof/>
                <w:webHidden/>
              </w:rPr>
              <w:t>3</w:t>
            </w:r>
            <w:r w:rsidR="009028D7">
              <w:rPr>
                <w:noProof/>
                <w:webHidden/>
              </w:rPr>
              <w:fldChar w:fldCharType="end"/>
            </w:r>
          </w:hyperlink>
        </w:p>
        <w:p w:rsidR="009028D7" w:rsidRDefault="00716300">
          <w:pPr>
            <w:pStyle w:val="TOC1"/>
            <w:tabs>
              <w:tab w:val="left" w:pos="660"/>
              <w:tab w:val="right" w:leader="dot" w:pos="9062"/>
            </w:tabs>
            <w:rPr>
              <w:rFonts w:eastAsiaTheme="minorEastAsia"/>
              <w:noProof/>
              <w:lang w:eastAsia="en-IE"/>
            </w:rPr>
          </w:pPr>
          <w:hyperlink w:anchor="_Toc203401017" w:history="1">
            <w:r w:rsidR="009028D7" w:rsidRPr="00A80921">
              <w:rPr>
                <w:rStyle w:val="Hyperlink"/>
                <w:rFonts w:ascii="Times New Roman" w:hAnsi="Times New Roman" w:cs="Times New Roman"/>
                <w:noProof/>
              </w:rPr>
              <w:t>4.2.</w:t>
            </w:r>
            <w:r w:rsidR="009028D7">
              <w:rPr>
                <w:rFonts w:eastAsiaTheme="minorEastAsia"/>
                <w:noProof/>
                <w:lang w:eastAsia="en-IE"/>
              </w:rPr>
              <w:tab/>
            </w:r>
            <w:r w:rsidR="009028D7" w:rsidRPr="00A80921">
              <w:rPr>
                <w:rStyle w:val="Hyperlink"/>
                <w:rFonts w:ascii="Times New Roman" w:hAnsi="Times New Roman" w:cs="Times New Roman"/>
                <w:noProof/>
              </w:rPr>
              <w:t>Abala’a Primary Hospital</w:t>
            </w:r>
            <w:r w:rsidR="009028D7">
              <w:rPr>
                <w:noProof/>
                <w:webHidden/>
              </w:rPr>
              <w:tab/>
            </w:r>
            <w:r w:rsidR="009028D7">
              <w:rPr>
                <w:noProof/>
                <w:webHidden/>
              </w:rPr>
              <w:fldChar w:fldCharType="begin"/>
            </w:r>
            <w:r w:rsidR="009028D7">
              <w:rPr>
                <w:noProof/>
                <w:webHidden/>
              </w:rPr>
              <w:instrText xml:space="preserve"> PAGEREF _Toc203401017 \h </w:instrText>
            </w:r>
            <w:r w:rsidR="009028D7">
              <w:rPr>
                <w:noProof/>
                <w:webHidden/>
              </w:rPr>
            </w:r>
            <w:r w:rsidR="009028D7">
              <w:rPr>
                <w:noProof/>
                <w:webHidden/>
              </w:rPr>
              <w:fldChar w:fldCharType="separate"/>
            </w:r>
            <w:r w:rsidR="00B32048">
              <w:rPr>
                <w:noProof/>
                <w:webHidden/>
              </w:rPr>
              <w:t>4</w:t>
            </w:r>
            <w:r w:rsidR="009028D7">
              <w:rPr>
                <w:noProof/>
                <w:webHidden/>
              </w:rPr>
              <w:fldChar w:fldCharType="end"/>
            </w:r>
          </w:hyperlink>
        </w:p>
        <w:p w:rsidR="009028D7" w:rsidRDefault="00716300">
          <w:pPr>
            <w:pStyle w:val="TOC1"/>
            <w:tabs>
              <w:tab w:val="left" w:pos="440"/>
              <w:tab w:val="right" w:leader="dot" w:pos="9062"/>
            </w:tabs>
            <w:rPr>
              <w:rFonts w:eastAsiaTheme="minorEastAsia"/>
              <w:noProof/>
              <w:lang w:eastAsia="en-IE"/>
            </w:rPr>
          </w:pPr>
          <w:hyperlink w:anchor="_Toc203401018" w:history="1">
            <w:r w:rsidR="009028D7" w:rsidRPr="00A80921">
              <w:rPr>
                <w:rStyle w:val="Hyperlink"/>
                <w:rFonts w:ascii="Times New Roman" w:hAnsi="Times New Roman" w:cs="Times New Roman"/>
                <w:noProof/>
              </w:rPr>
              <w:t>5.</w:t>
            </w:r>
            <w:r w:rsidR="009028D7">
              <w:rPr>
                <w:rFonts w:eastAsiaTheme="minorEastAsia"/>
                <w:noProof/>
                <w:lang w:eastAsia="en-IE"/>
              </w:rPr>
              <w:tab/>
            </w:r>
            <w:r w:rsidR="009028D7" w:rsidRPr="00A80921">
              <w:rPr>
                <w:rStyle w:val="Hyperlink"/>
                <w:rFonts w:ascii="Times New Roman" w:hAnsi="Times New Roman" w:cs="Times New Roman"/>
                <w:noProof/>
              </w:rPr>
              <w:t>Identification of Rehabilitation Needs</w:t>
            </w:r>
            <w:r w:rsidR="009028D7">
              <w:rPr>
                <w:noProof/>
                <w:webHidden/>
              </w:rPr>
              <w:tab/>
            </w:r>
            <w:r w:rsidR="009028D7">
              <w:rPr>
                <w:noProof/>
                <w:webHidden/>
              </w:rPr>
              <w:fldChar w:fldCharType="begin"/>
            </w:r>
            <w:r w:rsidR="009028D7">
              <w:rPr>
                <w:noProof/>
                <w:webHidden/>
              </w:rPr>
              <w:instrText xml:space="preserve"> PAGEREF _Toc203401018 \h </w:instrText>
            </w:r>
            <w:r w:rsidR="009028D7">
              <w:rPr>
                <w:noProof/>
                <w:webHidden/>
              </w:rPr>
            </w:r>
            <w:r w:rsidR="009028D7">
              <w:rPr>
                <w:noProof/>
                <w:webHidden/>
              </w:rPr>
              <w:fldChar w:fldCharType="separate"/>
            </w:r>
            <w:r w:rsidR="00B32048">
              <w:rPr>
                <w:noProof/>
                <w:webHidden/>
              </w:rPr>
              <w:t>5</w:t>
            </w:r>
            <w:r w:rsidR="009028D7">
              <w:rPr>
                <w:noProof/>
                <w:webHidden/>
              </w:rPr>
              <w:fldChar w:fldCharType="end"/>
            </w:r>
          </w:hyperlink>
        </w:p>
        <w:p w:rsidR="009028D7" w:rsidRDefault="00716300" w:rsidP="005B79EC">
          <w:pPr>
            <w:pStyle w:val="TOC2"/>
            <w:rPr>
              <w:rFonts w:eastAsiaTheme="minorEastAsia"/>
              <w:lang w:eastAsia="en-IE"/>
            </w:rPr>
          </w:pPr>
          <w:hyperlink w:anchor="_Toc203401019" w:history="1">
            <w:r w:rsidR="009028D7" w:rsidRPr="00A80921">
              <w:rPr>
                <w:rStyle w:val="Hyperlink"/>
                <w:rFonts w:eastAsia="Times New Roman"/>
                <w:lang w:eastAsia="en-IE"/>
              </w:rPr>
              <w:t>5.1.</w:t>
            </w:r>
            <w:r w:rsidR="009028D7">
              <w:rPr>
                <w:rFonts w:eastAsiaTheme="minorEastAsia"/>
                <w:lang w:eastAsia="en-IE"/>
              </w:rPr>
              <w:tab/>
            </w:r>
            <w:r w:rsidR="009028D7" w:rsidRPr="00A80921">
              <w:rPr>
                <w:rStyle w:val="Hyperlink"/>
                <w:rFonts w:eastAsia="Times New Roman"/>
                <w:lang w:eastAsia="en-IE"/>
              </w:rPr>
              <w:t>Component I: Adwa General Hospital Rehabilitation Plan</w:t>
            </w:r>
            <w:r w:rsidR="009028D7">
              <w:rPr>
                <w:webHidden/>
              </w:rPr>
              <w:tab/>
            </w:r>
            <w:r w:rsidR="009028D7">
              <w:rPr>
                <w:webHidden/>
              </w:rPr>
              <w:fldChar w:fldCharType="begin"/>
            </w:r>
            <w:r w:rsidR="009028D7">
              <w:rPr>
                <w:webHidden/>
              </w:rPr>
              <w:instrText xml:space="preserve"> PAGEREF _Toc203401019 \h </w:instrText>
            </w:r>
            <w:r w:rsidR="009028D7">
              <w:rPr>
                <w:webHidden/>
              </w:rPr>
            </w:r>
            <w:r w:rsidR="009028D7">
              <w:rPr>
                <w:webHidden/>
              </w:rPr>
              <w:fldChar w:fldCharType="separate"/>
            </w:r>
            <w:r w:rsidR="00B32048">
              <w:rPr>
                <w:webHidden/>
              </w:rPr>
              <w:t>5</w:t>
            </w:r>
            <w:r w:rsidR="009028D7">
              <w:rPr>
                <w:webHidden/>
              </w:rPr>
              <w:fldChar w:fldCharType="end"/>
            </w:r>
          </w:hyperlink>
        </w:p>
        <w:p w:rsidR="009028D7" w:rsidRDefault="00716300" w:rsidP="005B79EC">
          <w:pPr>
            <w:pStyle w:val="TOC2"/>
            <w:rPr>
              <w:rFonts w:eastAsiaTheme="minorEastAsia"/>
              <w:lang w:eastAsia="en-IE"/>
            </w:rPr>
          </w:pPr>
          <w:hyperlink w:anchor="_Toc203401020" w:history="1">
            <w:r w:rsidR="009028D7" w:rsidRPr="00A80921">
              <w:rPr>
                <w:rStyle w:val="Hyperlink"/>
                <w:rFonts w:eastAsia="Times New Roman"/>
                <w:lang w:eastAsia="en-IE"/>
              </w:rPr>
              <w:t>Findings and Proposed interventions</w:t>
            </w:r>
            <w:r w:rsidR="009028D7">
              <w:rPr>
                <w:webHidden/>
              </w:rPr>
              <w:tab/>
            </w:r>
            <w:r w:rsidR="009028D7">
              <w:rPr>
                <w:webHidden/>
              </w:rPr>
              <w:fldChar w:fldCharType="begin"/>
            </w:r>
            <w:r w:rsidR="009028D7">
              <w:rPr>
                <w:webHidden/>
              </w:rPr>
              <w:instrText xml:space="preserve"> PAGEREF _Toc203401020 \h </w:instrText>
            </w:r>
            <w:r w:rsidR="009028D7">
              <w:rPr>
                <w:webHidden/>
              </w:rPr>
            </w:r>
            <w:r w:rsidR="009028D7">
              <w:rPr>
                <w:webHidden/>
              </w:rPr>
              <w:fldChar w:fldCharType="separate"/>
            </w:r>
            <w:r w:rsidR="00B32048">
              <w:rPr>
                <w:webHidden/>
              </w:rPr>
              <w:t>5</w:t>
            </w:r>
            <w:r w:rsidR="009028D7">
              <w:rPr>
                <w:webHidden/>
              </w:rPr>
              <w:fldChar w:fldCharType="end"/>
            </w:r>
          </w:hyperlink>
        </w:p>
        <w:p w:rsidR="009028D7" w:rsidRDefault="00716300" w:rsidP="005B79EC">
          <w:pPr>
            <w:pStyle w:val="TOC2"/>
            <w:rPr>
              <w:rFonts w:eastAsiaTheme="minorEastAsia"/>
              <w:lang w:eastAsia="en-IE"/>
            </w:rPr>
          </w:pPr>
          <w:hyperlink w:anchor="_Toc203401021" w:history="1">
            <w:r w:rsidR="009028D7" w:rsidRPr="00A80921">
              <w:rPr>
                <w:rStyle w:val="Hyperlink"/>
              </w:rPr>
              <w:t>i.</w:t>
            </w:r>
            <w:r w:rsidR="009028D7">
              <w:rPr>
                <w:rFonts w:eastAsiaTheme="minorEastAsia"/>
                <w:lang w:eastAsia="en-IE"/>
              </w:rPr>
              <w:tab/>
            </w:r>
            <w:r w:rsidR="009028D7" w:rsidRPr="00A80921">
              <w:rPr>
                <w:rStyle w:val="Hyperlink"/>
              </w:rPr>
              <w:t>Construction of segregation block</w:t>
            </w:r>
            <w:r w:rsidR="009028D7">
              <w:rPr>
                <w:webHidden/>
              </w:rPr>
              <w:tab/>
            </w:r>
            <w:r w:rsidR="009028D7">
              <w:rPr>
                <w:webHidden/>
              </w:rPr>
              <w:fldChar w:fldCharType="begin"/>
            </w:r>
            <w:r w:rsidR="009028D7">
              <w:rPr>
                <w:webHidden/>
              </w:rPr>
              <w:instrText xml:space="preserve"> PAGEREF _Toc203401021 \h </w:instrText>
            </w:r>
            <w:r w:rsidR="009028D7">
              <w:rPr>
                <w:webHidden/>
              </w:rPr>
            </w:r>
            <w:r w:rsidR="009028D7">
              <w:rPr>
                <w:webHidden/>
              </w:rPr>
              <w:fldChar w:fldCharType="separate"/>
            </w:r>
            <w:r w:rsidR="00B32048">
              <w:rPr>
                <w:webHidden/>
              </w:rPr>
              <w:t>7</w:t>
            </w:r>
            <w:r w:rsidR="009028D7">
              <w:rPr>
                <w:webHidden/>
              </w:rPr>
              <w:fldChar w:fldCharType="end"/>
            </w:r>
          </w:hyperlink>
        </w:p>
        <w:p w:rsidR="009028D7" w:rsidRDefault="00716300" w:rsidP="005B79EC">
          <w:pPr>
            <w:pStyle w:val="TOC2"/>
            <w:rPr>
              <w:rFonts w:eastAsiaTheme="minorEastAsia"/>
              <w:lang w:eastAsia="en-IE"/>
            </w:rPr>
          </w:pPr>
          <w:hyperlink w:anchor="_Toc203401022" w:history="1">
            <w:r w:rsidR="009028D7" w:rsidRPr="00A80921">
              <w:rPr>
                <w:rStyle w:val="Hyperlink"/>
              </w:rPr>
              <w:t>ii.</w:t>
            </w:r>
            <w:r w:rsidR="009028D7">
              <w:rPr>
                <w:rFonts w:eastAsiaTheme="minorEastAsia"/>
                <w:lang w:eastAsia="en-IE"/>
              </w:rPr>
              <w:tab/>
            </w:r>
            <w:r w:rsidR="009028D7" w:rsidRPr="00A80921">
              <w:rPr>
                <w:rStyle w:val="Hyperlink"/>
              </w:rPr>
              <w:t>Construction of oven type incinerator</w:t>
            </w:r>
            <w:r w:rsidR="009028D7">
              <w:rPr>
                <w:webHidden/>
              </w:rPr>
              <w:tab/>
            </w:r>
            <w:r w:rsidR="009028D7">
              <w:rPr>
                <w:webHidden/>
              </w:rPr>
              <w:fldChar w:fldCharType="begin"/>
            </w:r>
            <w:r w:rsidR="009028D7">
              <w:rPr>
                <w:webHidden/>
              </w:rPr>
              <w:instrText xml:space="preserve"> PAGEREF _Toc203401022 \h </w:instrText>
            </w:r>
            <w:r w:rsidR="009028D7">
              <w:rPr>
                <w:webHidden/>
              </w:rPr>
            </w:r>
            <w:r w:rsidR="009028D7">
              <w:rPr>
                <w:webHidden/>
              </w:rPr>
              <w:fldChar w:fldCharType="separate"/>
            </w:r>
            <w:r w:rsidR="00B32048">
              <w:rPr>
                <w:webHidden/>
              </w:rPr>
              <w:t>7</w:t>
            </w:r>
            <w:r w:rsidR="009028D7">
              <w:rPr>
                <w:webHidden/>
              </w:rPr>
              <w:fldChar w:fldCharType="end"/>
            </w:r>
          </w:hyperlink>
        </w:p>
        <w:p w:rsidR="009028D7" w:rsidRDefault="00716300" w:rsidP="005B79EC">
          <w:pPr>
            <w:pStyle w:val="TOC2"/>
            <w:rPr>
              <w:rFonts w:eastAsiaTheme="minorEastAsia"/>
              <w:lang w:eastAsia="en-IE"/>
            </w:rPr>
          </w:pPr>
          <w:hyperlink w:anchor="_Toc203401023" w:history="1">
            <w:r w:rsidR="009028D7" w:rsidRPr="00A80921">
              <w:rPr>
                <w:rStyle w:val="Hyperlink"/>
              </w:rPr>
              <w:t>iii.</w:t>
            </w:r>
            <w:r w:rsidR="009028D7">
              <w:rPr>
                <w:rFonts w:eastAsiaTheme="minorEastAsia"/>
                <w:lang w:eastAsia="en-IE"/>
              </w:rPr>
              <w:tab/>
            </w:r>
            <w:r w:rsidR="009028D7" w:rsidRPr="00A80921">
              <w:rPr>
                <w:rStyle w:val="Hyperlink"/>
              </w:rPr>
              <w:t>Supply and installation of prefabricated diesel incinerator</w:t>
            </w:r>
            <w:r w:rsidR="009028D7">
              <w:rPr>
                <w:webHidden/>
              </w:rPr>
              <w:tab/>
            </w:r>
            <w:r w:rsidR="009028D7">
              <w:rPr>
                <w:webHidden/>
              </w:rPr>
              <w:fldChar w:fldCharType="begin"/>
            </w:r>
            <w:r w:rsidR="009028D7">
              <w:rPr>
                <w:webHidden/>
              </w:rPr>
              <w:instrText xml:space="preserve"> PAGEREF _Toc203401023 \h </w:instrText>
            </w:r>
            <w:r w:rsidR="009028D7">
              <w:rPr>
                <w:webHidden/>
              </w:rPr>
            </w:r>
            <w:r w:rsidR="009028D7">
              <w:rPr>
                <w:webHidden/>
              </w:rPr>
              <w:fldChar w:fldCharType="separate"/>
            </w:r>
            <w:r w:rsidR="00B32048">
              <w:rPr>
                <w:webHidden/>
              </w:rPr>
              <w:t>8</w:t>
            </w:r>
            <w:r w:rsidR="009028D7">
              <w:rPr>
                <w:webHidden/>
              </w:rPr>
              <w:fldChar w:fldCharType="end"/>
            </w:r>
          </w:hyperlink>
        </w:p>
        <w:p w:rsidR="009028D7" w:rsidRDefault="00716300" w:rsidP="005B79EC">
          <w:pPr>
            <w:pStyle w:val="TOC2"/>
            <w:rPr>
              <w:rFonts w:eastAsiaTheme="minorEastAsia"/>
              <w:lang w:eastAsia="en-IE"/>
            </w:rPr>
          </w:pPr>
          <w:hyperlink w:anchor="_Toc203401024" w:history="1">
            <w:r w:rsidR="009028D7" w:rsidRPr="00A80921">
              <w:rPr>
                <w:rStyle w:val="Hyperlink"/>
              </w:rPr>
              <w:t>iv.</w:t>
            </w:r>
            <w:r w:rsidR="009028D7">
              <w:rPr>
                <w:rFonts w:eastAsiaTheme="minorEastAsia"/>
                <w:lang w:eastAsia="en-IE"/>
              </w:rPr>
              <w:tab/>
            </w:r>
            <w:r w:rsidR="009028D7" w:rsidRPr="00A80921">
              <w:rPr>
                <w:rStyle w:val="Hyperlink"/>
              </w:rPr>
              <w:t>Ash pit construction</w:t>
            </w:r>
            <w:r w:rsidR="009028D7">
              <w:rPr>
                <w:webHidden/>
              </w:rPr>
              <w:tab/>
            </w:r>
            <w:r w:rsidR="009028D7">
              <w:rPr>
                <w:webHidden/>
              </w:rPr>
              <w:fldChar w:fldCharType="begin"/>
            </w:r>
            <w:r w:rsidR="009028D7">
              <w:rPr>
                <w:webHidden/>
              </w:rPr>
              <w:instrText xml:space="preserve"> PAGEREF _Toc203401024 \h </w:instrText>
            </w:r>
            <w:r w:rsidR="009028D7">
              <w:rPr>
                <w:webHidden/>
              </w:rPr>
            </w:r>
            <w:r w:rsidR="009028D7">
              <w:rPr>
                <w:webHidden/>
              </w:rPr>
              <w:fldChar w:fldCharType="separate"/>
            </w:r>
            <w:r w:rsidR="00B32048">
              <w:rPr>
                <w:webHidden/>
              </w:rPr>
              <w:t>8</w:t>
            </w:r>
            <w:r w:rsidR="009028D7">
              <w:rPr>
                <w:webHidden/>
              </w:rPr>
              <w:fldChar w:fldCharType="end"/>
            </w:r>
          </w:hyperlink>
        </w:p>
        <w:p w:rsidR="005B79EC" w:rsidRDefault="00716300" w:rsidP="005B79EC">
          <w:pPr>
            <w:pStyle w:val="TOC2"/>
            <w:rPr>
              <w:rFonts w:eastAsiaTheme="minorEastAsia"/>
              <w:lang w:eastAsia="en-IE"/>
            </w:rPr>
          </w:pPr>
          <w:hyperlink w:anchor="_Toc203401025" w:history="1">
            <w:r w:rsidR="009028D7" w:rsidRPr="00A80921">
              <w:rPr>
                <w:rStyle w:val="Hyperlink"/>
              </w:rPr>
              <w:t>v.</w:t>
            </w:r>
            <w:r w:rsidR="009028D7">
              <w:rPr>
                <w:rFonts w:eastAsiaTheme="minorEastAsia"/>
                <w:lang w:eastAsia="en-IE"/>
              </w:rPr>
              <w:tab/>
            </w:r>
            <w:r w:rsidR="009028D7" w:rsidRPr="00A80921">
              <w:rPr>
                <w:rStyle w:val="Hyperlink"/>
              </w:rPr>
              <w:t>Placenta pit</w:t>
            </w:r>
            <w:r w:rsidR="009028D7">
              <w:rPr>
                <w:webHidden/>
              </w:rPr>
              <w:tab/>
            </w:r>
            <w:r w:rsidR="009028D7">
              <w:rPr>
                <w:webHidden/>
              </w:rPr>
              <w:fldChar w:fldCharType="begin"/>
            </w:r>
            <w:r w:rsidR="009028D7">
              <w:rPr>
                <w:webHidden/>
              </w:rPr>
              <w:instrText xml:space="preserve"> PAGEREF _Toc203401025 \h </w:instrText>
            </w:r>
            <w:r w:rsidR="009028D7">
              <w:rPr>
                <w:webHidden/>
              </w:rPr>
            </w:r>
            <w:r w:rsidR="009028D7">
              <w:rPr>
                <w:webHidden/>
              </w:rPr>
              <w:fldChar w:fldCharType="separate"/>
            </w:r>
            <w:r w:rsidR="00B32048">
              <w:rPr>
                <w:webHidden/>
              </w:rPr>
              <w:t>8</w:t>
            </w:r>
            <w:r w:rsidR="009028D7">
              <w:rPr>
                <w:webHidden/>
              </w:rPr>
              <w:fldChar w:fldCharType="end"/>
            </w:r>
          </w:hyperlink>
        </w:p>
        <w:p w:rsidR="00F35257" w:rsidRPr="005B79EC" w:rsidRDefault="005B79EC" w:rsidP="005B79EC">
          <w:pPr>
            <w:pStyle w:val="TOC2"/>
            <w:rPr>
              <w:rStyle w:val="Hyperlink"/>
              <w:rFonts w:eastAsiaTheme="minorEastAsia"/>
              <w:color w:val="000000" w:themeColor="text1"/>
              <w:u w:val="none"/>
              <w:lang w:eastAsia="en-IE"/>
            </w:rPr>
          </w:pPr>
          <w:r w:rsidRPr="005B79EC">
            <w:rPr>
              <w:rStyle w:val="Hyperlink"/>
              <w:color w:val="000000" w:themeColor="text1"/>
              <w:u w:val="none"/>
            </w:rPr>
            <w:t>vi.</w:t>
          </w:r>
          <w:r w:rsidRPr="005B79EC">
            <w:rPr>
              <w:rStyle w:val="Hyperlink"/>
              <w:color w:val="000000" w:themeColor="text1"/>
              <w:u w:val="none"/>
            </w:rPr>
            <w:tab/>
            <w:t>Glass crusher and compactor</w:t>
          </w:r>
          <w:r w:rsidRPr="005B79EC">
            <w:rPr>
              <w:rStyle w:val="Hyperlink"/>
              <w:color w:val="000000" w:themeColor="text1"/>
              <w:u w:val="none"/>
            </w:rPr>
            <w:tab/>
            <w:t>8</w:t>
          </w:r>
        </w:p>
        <w:p w:rsidR="00F35257" w:rsidRPr="00F35257" w:rsidRDefault="00716300" w:rsidP="005B79EC">
          <w:pPr>
            <w:pStyle w:val="TOC2"/>
          </w:pPr>
          <w:hyperlink w:anchor="_Toc203401026" w:history="1">
            <w:r w:rsidR="009028D7" w:rsidRPr="00A80921">
              <w:rPr>
                <w:rStyle w:val="Hyperlink"/>
              </w:rPr>
              <w:t>vi</w:t>
            </w:r>
            <w:r w:rsidR="005B79EC">
              <w:rPr>
                <w:rStyle w:val="Hyperlink"/>
              </w:rPr>
              <w:t>i</w:t>
            </w:r>
            <w:r w:rsidR="009028D7" w:rsidRPr="00A80921">
              <w:rPr>
                <w:rStyle w:val="Hyperlink"/>
              </w:rPr>
              <w:t>.</w:t>
            </w:r>
            <w:r w:rsidR="009028D7">
              <w:rPr>
                <w:rFonts w:eastAsiaTheme="minorEastAsia"/>
                <w:lang w:eastAsia="en-IE"/>
              </w:rPr>
              <w:tab/>
            </w:r>
            <w:r w:rsidR="005B79EC" w:rsidRPr="005B79EC">
              <w:rPr>
                <w:rStyle w:val="Hyperlink"/>
              </w:rPr>
              <w:t>Establishment of a One Stop Center</w:t>
            </w:r>
            <w:r w:rsidR="009028D7">
              <w:rPr>
                <w:webHidden/>
              </w:rPr>
              <w:tab/>
            </w:r>
            <w:r w:rsidR="005B79EC">
              <w:rPr>
                <w:webHidden/>
              </w:rPr>
              <w:t>11</w:t>
            </w:r>
          </w:hyperlink>
        </w:p>
        <w:p w:rsidR="009028D7" w:rsidRDefault="00716300" w:rsidP="005B79EC">
          <w:pPr>
            <w:pStyle w:val="TOC2"/>
            <w:rPr>
              <w:rFonts w:eastAsiaTheme="minorEastAsia"/>
              <w:lang w:eastAsia="en-IE"/>
            </w:rPr>
          </w:pPr>
          <w:hyperlink w:anchor="_Toc203401027" w:history="1">
            <w:r w:rsidR="009028D7" w:rsidRPr="00A80921">
              <w:rPr>
                <w:rStyle w:val="Hyperlink"/>
                <w:rFonts w:eastAsia="Times New Roman"/>
                <w:lang w:eastAsia="en-IE"/>
              </w:rPr>
              <w:t>5.2.</w:t>
            </w:r>
            <w:r w:rsidR="009028D7">
              <w:rPr>
                <w:rFonts w:eastAsiaTheme="minorEastAsia"/>
                <w:lang w:eastAsia="en-IE"/>
              </w:rPr>
              <w:tab/>
            </w:r>
            <w:r w:rsidR="009028D7" w:rsidRPr="00A80921">
              <w:rPr>
                <w:rStyle w:val="Hyperlink"/>
                <w:rFonts w:eastAsia="Times New Roman"/>
                <w:lang w:eastAsia="en-IE"/>
              </w:rPr>
              <w:t>Component II: Aba'ala Primary Hospital Rehabilitation Plan</w:t>
            </w:r>
            <w:r w:rsidR="009028D7">
              <w:rPr>
                <w:webHidden/>
              </w:rPr>
              <w:tab/>
            </w:r>
            <w:r w:rsidR="009028D7">
              <w:rPr>
                <w:webHidden/>
              </w:rPr>
              <w:fldChar w:fldCharType="begin"/>
            </w:r>
            <w:r w:rsidR="009028D7">
              <w:rPr>
                <w:webHidden/>
              </w:rPr>
              <w:instrText xml:space="preserve"> PAGEREF _Toc203401027 \h </w:instrText>
            </w:r>
            <w:r w:rsidR="009028D7">
              <w:rPr>
                <w:webHidden/>
              </w:rPr>
            </w:r>
            <w:r w:rsidR="009028D7">
              <w:rPr>
                <w:webHidden/>
              </w:rPr>
              <w:fldChar w:fldCharType="separate"/>
            </w:r>
            <w:r w:rsidR="00B32048">
              <w:rPr>
                <w:webHidden/>
              </w:rPr>
              <w:t>13</w:t>
            </w:r>
            <w:r w:rsidR="009028D7">
              <w:rPr>
                <w:webHidden/>
              </w:rPr>
              <w:fldChar w:fldCharType="end"/>
            </w:r>
          </w:hyperlink>
        </w:p>
        <w:p w:rsidR="009028D7" w:rsidRDefault="00716300">
          <w:pPr>
            <w:pStyle w:val="TOC3"/>
            <w:tabs>
              <w:tab w:val="left" w:pos="1320"/>
              <w:tab w:val="right" w:leader="dot" w:pos="9062"/>
            </w:tabs>
            <w:rPr>
              <w:rFonts w:eastAsiaTheme="minorEastAsia"/>
              <w:noProof/>
              <w:lang w:eastAsia="en-IE"/>
            </w:rPr>
          </w:pPr>
          <w:hyperlink w:anchor="_Toc203401028" w:history="1">
            <w:r w:rsidR="009028D7" w:rsidRPr="00A80921">
              <w:rPr>
                <w:rStyle w:val="Hyperlink"/>
                <w:rFonts w:ascii="Times New Roman" w:eastAsia="Times New Roman" w:hAnsi="Times New Roman" w:cs="Times New Roman"/>
                <w:noProof/>
                <w:lang w:eastAsia="en-IE"/>
              </w:rPr>
              <w:t>5.2.1.</w:t>
            </w:r>
            <w:r w:rsidR="009028D7">
              <w:rPr>
                <w:rFonts w:eastAsiaTheme="minorEastAsia"/>
                <w:noProof/>
                <w:lang w:eastAsia="en-IE"/>
              </w:rPr>
              <w:tab/>
            </w:r>
            <w:r w:rsidR="009028D7" w:rsidRPr="00A80921">
              <w:rPr>
                <w:rStyle w:val="Hyperlink"/>
                <w:rFonts w:ascii="Times New Roman" w:eastAsia="Times New Roman" w:hAnsi="Times New Roman" w:cs="Times New Roman"/>
                <w:noProof/>
                <w:lang w:eastAsia="en-IE"/>
              </w:rPr>
              <w:t>Rehabilitation of Electrical system</w:t>
            </w:r>
            <w:r w:rsidR="009028D7">
              <w:rPr>
                <w:noProof/>
                <w:webHidden/>
              </w:rPr>
              <w:tab/>
            </w:r>
            <w:r w:rsidR="009028D7">
              <w:rPr>
                <w:noProof/>
                <w:webHidden/>
              </w:rPr>
              <w:fldChar w:fldCharType="begin"/>
            </w:r>
            <w:r w:rsidR="009028D7">
              <w:rPr>
                <w:noProof/>
                <w:webHidden/>
              </w:rPr>
              <w:instrText xml:space="preserve"> PAGEREF _Toc203401028 \h </w:instrText>
            </w:r>
            <w:r w:rsidR="009028D7">
              <w:rPr>
                <w:noProof/>
                <w:webHidden/>
              </w:rPr>
            </w:r>
            <w:r w:rsidR="009028D7">
              <w:rPr>
                <w:noProof/>
                <w:webHidden/>
              </w:rPr>
              <w:fldChar w:fldCharType="separate"/>
            </w:r>
            <w:r w:rsidR="00B32048">
              <w:rPr>
                <w:noProof/>
                <w:webHidden/>
              </w:rPr>
              <w:t>13</w:t>
            </w:r>
            <w:r w:rsidR="009028D7">
              <w:rPr>
                <w:noProof/>
                <w:webHidden/>
              </w:rPr>
              <w:fldChar w:fldCharType="end"/>
            </w:r>
          </w:hyperlink>
        </w:p>
        <w:p w:rsidR="009028D7" w:rsidRDefault="00716300">
          <w:pPr>
            <w:pStyle w:val="TOC3"/>
            <w:tabs>
              <w:tab w:val="left" w:pos="1320"/>
              <w:tab w:val="right" w:leader="dot" w:pos="9062"/>
            </w:tabs>
            <w:rPr>
              <w:rFonts w:eastAsiaTheme="minorEastAsia"/>
              <w:noProof/>
              <w:lang w:eastAsia="en-IE"/>
            </w:rPr>
          </w:pPr>
          <w:hyperlink w:anchor="_Toc203401029" w:history="1">
            <w:r w:rsidR="009028D7" w:rsidRPr="00A80921">
              <w:rPr>
                <w:rStyle w:val="Hyperlink"/>
                <w:rFonts w:ascii="Times New Roman" w:eastAsia="Times New Roman" w:hAnsi="Times New Roman" w:cs="Times New Roman"/>
                <w:noProof/>
                <w:lang w:eastAsia="en-IE"/>
              </w:rPr>
              <w:t>5.2.2.</w:t>
            </w:r>
            <w:r w:rsidR="009028D7">
              <w:rPr>
                <w:rFonts w:eastAsiaTheme="minorEastAsia"/>
                <w:noProof/>
                <w:lang w:eastAsia="en-IE"/>
              </w:rPr>
              <w:tab/>
            </w:r>
            <w:r w:rsidR="009028D7" w:rsidRPr="00A80921">
              <w:rPr>
                <w:rStyle w:val="Hyperlink"/>
                <w:rFonts w:ascii="Times New Roman" w:eastAsia="Times New Roman" w:hAnsi="Times New Roman" w:cs="Times New Roman"/>
                <w:noProof/>
                <w:lang w:eastAsia="en-IE"/>
              </w:rPr>
              <w:t>Rehabilitation of damaged infrastructure works</w:t>
            </w:r>
            <w:r w:rsidR="009028D7">
              <w:rPr>
                <w:noProof/>
                <w:webHidden/>
              </w:rPr>
              <w:tab/>
            </w:r>
            <w:r w:rsidR="009028D7">
              <w:rPr>
                <w:noProof/>
                <w:webHidden/>
              </w:rPr>
              <w:fldChar w:fldCharType="begin"/>
            </w:r>
            <w:r w:rsidR="009028D7">
              <w:rPr>
                <w:noProof/>
                <w:webHidden/>
              </w:rPr>
              <w:instrText xml:space="preserve"> PAGEREF _Toc203401029 \h </w:instrText>
            </w:r>
            <w:r w:rsidR="009028D7">
              <w:rPr>
                <w:noProof/>
                <w:webHidden/>
              </w:rPr>
            </w:r>
            <w:r w:rsidR="009028D7">
              <w:rPr>
                <w:noProof/>
                <w:webHidden/>
              </w:rPr>
              <w:fldChar w:fldCharType="separate"/>
            </w:r>
            <w:r w:rsidR="00B32048">
              <w:rPr>
                <w:noProof/>
                <w:webHidden/>
              </w:rPr>
              <w:t>14</w:t>
            </w:r>
            <w:r w:rsidR="009028D7">
              <w:rPr>
                <w:noProof/>
                <w:webHidden/>
              </w:rPr>
              <w:fldChar w:fldCharType="end"/>
            </w:r>
          </w:hyperlink>
        </w:p>
        <w:p w:rsidR="009028D7" w:rsidRDefault="00716300">
          <w:pPr>
            <w:pStyle w:val="TOC3"/>
            <w:tabs>
              <w:tab w:val="left" w:pos="1320"/>
              <w:tab w:val="right" w:leader="dot" w:pos="9062"/>
            </w:tabs>
            <w:rPr>
              <w:rFonts w:eastAsiaTheme="minorEastAsia"/>
              <w:noProof/>
              <w:lang w:eastAsia="en-IE"/>
            </w:rPr>
          </w:pPr>
          <w:hyperlink w:anchor="_Toc203401030" w:history="1">
            <w:r w:rsidR="009028D7" w:rsidRPr="00A80921">
              <w:rPr>
                <w:rStyle w:val="Hyperlink"/>
                <w:rFonts w:ascii="Times New Roman" w:eastAsia="Times New Roman" w:hAnsi="Times New Roman" w:cs="Times New Roman"/>
                <w:noProof/>
                <w:lang w:eastAsia="en-IE"/>
              </w:rPr>
              <w:t>5.2.3.</w:t>
            </w:r>
            <w:r w:rsidR="009028D7">
              <w:rPr>
                <w:rFonts w:eastAsiaTheme="minorEastAsia"/>
                <w:noProof/>
                <w:lang w:eastAsia="en-IE"/>
              </w:rPr>
              <w:tab/>
            </w:r>
            <w:r w:rsidR="009028D7" w:rsidRPr="00A80921">
              <w:rPr>
                <w:rStyle w:val="Hyperlink"/>
                <w:rFonts w:ascii="Times New Roman" w:eastAsia="Times New Roman" w:hAnsi="Times New Roman" w:cs="Times New Roman"/>
                <w:noProof/>
                <w:lang w:eastAsia="en-IE"/>
              </w:rPr>
              <w:t>Solid waste zone rehabilitation and improvement work</w:t>
            </w:r>
            <w:r w:rsidR="009028D7">
              <w:rPr>
                <w:noProof/>
                <w:webHidden/>
              </w:rPr>
              <w:tab/>
            </w:r>
            <w:r w:rsidR="009028D7">
              <w:rPr>
                <w:noProof/>
                <w:webHidden/>
              </w:rPr>
              <w:fldChar w:fldCharType="begin"/>
            </w:r>
            <w:r w:rsidR="009028D7">
              <w:rPr>
                <w:noProof/>
                <w:webHidden/>
              </w:rPr>
              <w:instrText xml:space="preserve"> PAGEREF _Toc203401030 \h </w:instrText>
            </w:r>
            <w:r w:rsidR="009028D7">
              <w:rPr>
                <w:noProof/>
                <w:webHidden/>
              </w:rPr>
            </w:r>
            <w:r w:rsidR="009028D7">
              <w:rPr>
                <w:noProof/>
                <w:webHidden/>
              </w:rPr>
              <w:fldChar w:fldCharType="separate"/>
            </w:r>
            <w:r w:rsidR="00B32048">
              <w:rPr>
                <w:noProof/>
                <w:webHidden/>
              </w:rPr>
              <w:t>14</w:t>
            </w:r>
            <w:r w:rsidR="009028D7">
              <w:rPr>
                <w:noProof/>
                <w:webHidden/>
              </w:rPr>
              <w:fldChar w:fldCharType="end"/>
            </w:r>
          </w:hyperlink>
        </w:p>
        <w:p w:rsidR="009028D7" w:rsidRDefault="00716300" w:rsidP="005B79EC">
          <w:pPr>
            <w:pStyle w:val="TOC2"/>
            <w:rPr>
              <w:rFonts w:eastAsiaTheme="minorEastAsia"/>
              <w:lang w:eastAsia="en-IE"/>
            </w:rPr>
          </w:pPr>
          <w:hyperlink w:anchor="_Toc203401031" w:history="1">
            <w:r w:rsidR="009028D7" w:rsidRPr="00A80921">
              <w:rPr>
                <w:rStyle w:val="Hyperlink"/>
                <w:rFonts w:eastAsia="Times New Roman"/>
                <w:lang w:eastAsia="en-IE"/>
              </w:rPr>
              <w:t>Need for a New Service Block</w:t>
            </w:r>
            <w:r w:rsidR="009028D7">
              <w:rPr>
                <w:webHidden/>
              </w:rPr>
              <w:tab/>
            </w:r>
            <w:r w:rsidR="009028D7">
              <w:rPr>
                <w:webHidden/>
              </w:rPr>
              <w:fldChar w:fldCharType="begin"/>
            </w:r>
            <w:r w:rsidR="009028D7">
              <w:rPr>
                <w:webHidden/>
              </w:rPr>
              <w:instrText xml:space="preserve"> PAGEREF _Toc203401031 \h </w:instrText>
            </w:r>
            <w:r w:rsidR="009028D7">
              <w:rPr>
                <w:webHidden/>
              </w:rPr>
            </w:r>
            <w:r w:rsidR="009028D7">
              <w:rPr>
                <w:webHidden/>
              </w:rPr>
              <w:fldChar w:fldCharType="separate"/>
            </w:r>
            <w:r w:rsidR="00B32048">
              <w:rPr>
                <w:webHidden/>
              </w:rPr>
              <w:t>15</w:t>
            </w:r>
            <w:r w:rsidR="009028D7">
              <w:rPr>
                <w:webHidden/>
              </w:rPr>
              <w:fldChar w:fldCharType="end"/>
            </w:r>
          </w:hyperlink>
        </w:p>
        <w:p w:rsidR="009028D7" w:rsidRDefault="00716300">
          <w:pPr>
            <w:pStyle w:val="TOC3"/>
            <w:tabs>
              <w:tab w:val="left" w:pos="880"/>
              <w:tab w:val="right" w:leader="dot" w:pos="9062"/>
            </w:tabs>
            <w:rPr>
              <w:rFonts w:eastAsiaTheme="minorEastAsia"/>
              <w:noProof/>
              <w:lang w:eastAsia="en-IE"/>
            </w:rPr>
          </w:pPr>
          <w:hyperlink w:anchor="_Toc203401032" w:history="1">
            <w:r w:rsidR="009028D7" w:rsidRPr="00A80921">
              <w:rPr>
                <w:rStyle w:val="Hyperlink"/>
                <w:rFonts w:ascii="Times New Roman" w:eastAsia="Times New Roman" w:hAnsi="Times New Roman" w:cs="Times New Roman"/>
                <w:noProof/>
                <w:lang w:eastAsia="en-IE"/>
              </w:rPr>
              <w:t>i.</w:t>
            </w:r>
            <w:r w:rsidR="009028D7">
              <w:rPr>
                <w:rFonts w:eastAsiaTheme="minorEastAsia"/>
                <w:noProof/>
                <w:lang w:eastAsia="en-IE"/>
              </w:rPr>
              <w:tab/>
            </w:r>
            <w:r w:rsidR="009028D7" w:rsidRPr="00A80921">
              <w:rPr>
                <w:rStyle w:val="Hyperlink"/>
                <w:rFonts w:ascii="Times New Roman" w:eastAsia="Times New Roman" w:hAnsi="Times New Roman" w:cs="Times New Roman"/>
                <w:noProof/>
                <w:lang w:eastAsia="en-IE"/>
              </w:rPr>
              <w:t>Emergency Block</w:t>
            </w:r>
            <w:r w:rsidR="009028D7">
              <w:rPr>
                <w:noProof/>
                <w:webHidden/>
              </w:rPr>
              <w:tab/>
            </w:r>
            <w:r w:rsidR="009028D7">
              <w:rPr>
                <w:noProof/>
                <w:webHidden/>
              </w:rPr>
              <w:fldChar w:fldCharType="begin"/>
            </w:r>
            <w:r w:rsidR="009028D7">
              <w:rPr>
                <w:noProof/>
                <w:webHidden/>
              </w:rPr>
              <w:instrText xml:space="preserve"> PAGEREF _Toc203401032 \h </w:instrText>
            </w:r>
            <w:r w:rsidR="009028D7">
              <w:rPr>
                <w:noProof/>
                <w:webHidden/>
              </w:rPr>
            </w:r>
            <w:r w:rsidR="009028D7">
              <w:rPr>
                <w:noProof/>
                <w:webHidden/>
              </w:rPr>
              <w:fldChar w:fldCharType="separate"/>
            </w:r>
            <w:r w:rsidR="00B32048">
              <w:rPr>
                <w:noProof/>
                <w:webHidden/>
              </w:rPr>
              <w:t>15</w:t>
            </w:r>
            <w:r w:rsidR="009028D7">
              <w:rPr>
                <w:noProof/>
                <w:webHidden/>
              </w:rPr>
              <w:fldChar w:fldCharType="end"/>
            </w:r>
          </w:hyperlink>
        </w:p>
        <w:p w:rsidR="009028D7" w:rsidRDefault="00716300">
          <w:pPr>
            <w:pStyle w:val="TOC3"/>
            <w:tabs>
              <w:tab w:val="left" w:pos="880"/>
              <w:tab w:val="right" w:leader="dot" w:pos="9062"/>
            </w:tabs>
            <w:rPr>
              <w:rFonts w:eastAsiaTheme="minorEastAsia"/>
              <w:noProof/>
              <w:lang w:eastAsia="en-IE"/>
            </w:rPr>
          </w:pPr>
          <w:hyperlink w:anchor="_Toc203401033" w:history="1">
            <w:r w:rsidR="009028D7" w:rsidRPr="00A80921">
              <w:rPr>
                <w:rStyle w:val="Hyperlink"/>
                <w:rFonts w:ascii="Times New Roman" w:eastAsia="Times New Roman" w:hAnsi="Times New Roman" w:cs="Times New Roman"/>
                <w:noProof/>
                <w:lang w:eastAsia="en-IE"/>
              </w:rPr>
              <w:t>ii.</w:t>
            </w:r>
            <w:r w:rsidR="009028D7">
              <w:rPr>
                <w:rFonts w:eastAsiaTheme="minorEastAsia"/>
                <w:noProof/>
                <w:lang w:eastAsia="en-IE"/>
              </w:rPr>
              <w:tab/>
            </w:r>
            <w:r w:rsidR="009028D7" w:rsidRPr="00A80921">
              <w:rPr>
                <w:rStyle w:val="Hyperlink"/>
                <w:rFonts w:ascii="Times New Roman" w:eastAsia="Times New Roman" w:hAnsi="Times New Roman" w:cs="Times New Roman"/>
                <w:noProof/>
                <w:lang w:eastAsia="en-IE"/>
              </w:rPr>
              <w:t>Operation Theatre</w:t>
            </w:r>
            <w:r w:rsidR="009028D7">
              <w:rPr>
                <w:noProof/>
                <w:webHidden/>
              </w:rPr>
              <w:tab/>
            </w:r>
            <w:r w:rsidR="009028D7">
              <w:rPr>
                <w:noProof/>
                <w:webHidden/>
              </w:rPr>
              <w:fldChar w:fldCharType="begin"/>
            </w:r>
            <w:r w:rsidR="009028D7">
              <w:rPr>
                <w:noProof/>
                <w:webHidden/>
              </w:rPr>
              <w:instrText xml:space="preserve"> PAGEREF _Toc203401033 \h </w:instrText>
            </w:r>
            <w:r w:rsidR="009028D7">
              <w:rPr>
                <w:noProof/>
                <w:webHidden/>
              </w:rPr>
            </w:r>
            <w:r w:rsidR="009028D7">
              <w:rPr>
                <w:noProof/>
                <w:webHidden/>
              </w:rPr>
              <w:fldChar w:fldCharType="separate"/>
            </w:r>
            <w:r w:rsidR="00B32048">
              <w:rPr>
                <w:noProof/>
                <w:webHidden/>
              </w:rPr>
              <w:t>15</w:t>
            </w:r>
            <w:r w:rsidR="009028D7">
              <w:rPr>
                <w:noProof/>
                <w:webHidden/>
              </w:rPr>
              <w:fldChar w:fldCharType="end"/>
            </w:r>
          </w:hyperlink>
        </w:p>
        <w:p w:rsidR="009028D7" w:rsidRDefault="00716300">
          <w:pPr>
            <w:pStyle w:val="TOC3"/>
            <w:tabs>
              <w:tab w:val="left" w:pos="1320"/>
              <w:tab w:val="right" w:leader="dot" w:pos="9062"/>
            </w:tabs>
            <w:rPr>
              <w:rFonts w:eastAsiaTheme="minorEastAsia"/>
              <w:noProof/>
              <w:lang w:eastAsia="en-IE"/>
            </w:rPr>
          </w:pPr>
          <w:hyperlink w:anchor="_Toc203401034" w:history="1">
            <w:r w:rsidR="009028D7" w:rsidRPr="00A80921">
              <w:rPr>
                <w:rStyle w:val="Hyperlink"/>
                <w:rFonts w:ascii="Times New Roman" w:eastAsia="Times New Roman" w:hAnsi="Times New Roman" w:cs="Times New Roman"/>
                <w:noProof/>
                <w:lang w:eastAsia="en-IE"/>
              </w:rPr>
              <w:t>5.2.4.</w:t>
            </w:r>
            <w:r w:rsidR="00632D84">
              <w:rPr>
                <w:rFonts w:eastAsiaTheme="minorEastAsia"/>
                <w:noProof/>
                <w:lang w:eastAsia="en-IE"/>
              </w:rPr>
              <w:t xml:space="preserve"> </w:t>
            </w:r>
            <w:r w:rsidR="00632D84" w:rsidRPr="00632D84">
              <w:rPr>
                <w:rStyle w:val="Hyperlink"/>
                <w:rFonts w:ascii="Times New Roman" w:eastAsia="Times New Roman" w:hAnsi="Times New Roman" w:cs="Times New Roman"/>
                <w:noProof/>
                <w:lang w:eastAsia="en-IE"/>
              </w:rPr>
              <w:t xml:space="preserve">Establishment of a One Stop Center </w:t>
            </w:r>
            <w:r w:rsidR="009028D7">
              <w:rPr>
                <w:noProof/>
                <w:webHidden/>
              </w:rPr>
              <w:tab/>
            </w:r>
            <w:r w:rsidR="009028D7">
              <w:rPr>
                <w:noProof/>
                <w:webHidden/>
              </w:rPr>
              <w:fldChar w:fldCharType="begin"/>
            </w:r>
            <w:r w:rsidR="009028D7">
              <w:rPr>
                <w:noProof/>
                <w:webHidden/>
              </w:rPr>
              <w:instrText xml:space="preserve"> PAGEREF _Toc203401034 \h </w:instrText>
            </w:r>
            <w:r w:rsidR="009028D7">
              <w:rPr>
                <w:noProof/>
                <w:webHidden/>
              </w:rPr>
            </w:r>
            <w:r w:rsidR="009028D7">
              <w:rPr>
                <w:noProof/>
                <w:webHidden/>
              </w:rPr>
              <w:fldChar w:fldCharType="separate"/>
            </w:r>
            <w:r w:rsidR="00B32048">
              <w:rPr>
                <w:noProof/>
                <w:webHidden/>
              </w:rPr>
              <w:t>15</w:t>
            </w:r>
            <w:r w:rsidR="009028D7">
              <w:rPr>
                <w:noProof/>
                <w:webHidden/>
              </w:rPr>
              <w:fldChar w:fldCharType="end"/>
            </w:r>
          </w:hyperlink>
        </w:p>
        <w:p w:rsidR="009028D7" w:rsidRDefault="00716300">
          <w:pPr>
            <w:pStyle w:val="TOC3"/>
            <w:tabs>
              <w:tab w:val="left" w:pos="1320"/>
              <w:tab w:val="right" w:leader="dot" w:pos="9062"/>
            </w:tabs>
            <w:rPr>
              <w:rFonts w:eastAsiaTheme="minorEastAsia"/>
              <w:noProof/>
              <w:lang w:eastAsia="en-IE"/>
            </w:rPr>
          </w:pPr>
          <w:hyperlink w:anchor="_Toc203401035" w:history="1">
            <w:r w:rsidR="009028D7" w:rsidRPr="00A80921">
              <w:rPr>
                <w:rStyle w:val="Hyperlink"/>
                <w:rFonts w:ascii="Times New Roman" w:eastAsia="Times New Roman" w:hAnsi="Times New Roman" w:cs="Times New Roman"/>
                <w:noProof/>
                <w:lang w:eastAsia="en-IE"/>
              </w:rPr>
              <w:t>5.2.5.</w:t>
            </w:r>
            <w:r w:rsidR="009028D7">
              <w:rPr>
                <w:rFonts w:eastAsiaTheme="minorEastAsia"/>
                <w:noProof/>
                <w:lang w:eastAsia="en-IE"/>
              </w:rPr>
              <w:tab/>
            </w:r>
            <w:r w:rsidR="009028D7" w:rsidRPr="00A80921">
              <w:rPr>
                <w:rStyle w:val="Hyperlink"/>
                <w:rFonts w:ascii="Times New Roman" w:eastAsia="Times New Roman" w:hAnsi="Times New Roman" w:cs="Times New Roman"/>
                <w:noProof/>
                <w:lang w:eastAsia="en-IE"/>
              </w:rPr>
              <w:t>Medical equipment supply</w:t>
            </w:r>
            <w:r w:rsidR="009028D7">
              <w:rPr>
                <w:noProof/>
                <w:webHidden/>
              </w:rPr>
              <w:tab/>
            </w:r>
            <w:r w:rsidR="009028D7">
              <w:rPr>
                <w:noProof/>
                <w:webHidden/>
              </w:rPr>
              <w:fldChar w:fldCharType="begin"/>
            </w:r>
            <w:r w:rsidR="009028D7">
              <w:rPr>
                <w:noProof/>
                <w:webHidden/>
              </w:rPr>
              <w:instrText xml:space="preserve"> PAGEREF _Toc203401035 \h </w:instrText>
            </w:r>
            <w:r w:rsidR="009028D7">
              <w:rPr>
                <w:noProof/>
                <w:webHidden/>
              </w:rPr>
            </w:r>
            <w:r w:rsidR="009028D7">
              <w:rPr>
                <w:noProof/>
                <w:webHidden/>
              </w:rPr>
              <w:fldChar w:fldCharType="separate"/>
            </w:r>
            <w:r w:rsidR="00B32048">
              <w:rPr>
                <w:noProof/>
                <w:webHidden/>
              </w:rPr>
              <w:t>18</w:t>
            </w:r>
            <w:r w:rsidR="009028D7">
              <w:rPr>
                <w:noProof/>
                <w:webHidden/>
              </w:rPr>
              <w:fldChar w:fldCharType="end"/>
            </w:r>
          </w:hyperlink>
        </w:p>
        <w:p w:rsidR="009028D7" w:rsidRDefault="00716300">
          <w:pPr>
            <w:pStyle w:val="TOC1"/>
            <w:tabs>
              <w:tab w:val="left" w:pos="440"/>
              <w:tab w:val="right" w:leader="dot" w:pos="9062"/>
            </w:tabs>
            <w:rPr>
              <w:rFonts w:eastAsiaTheme="minorEastAsia"/>
              <w:noProof/>
              <w:lang w:eastAsia="en-IE"/>
            </w:rPr>
          </w:pPr>
          <w:hyperlink w:anchor="_Toc203401036" w:history="1">
            <w:r w:rsidR="009028D7" w:rsidRPr="00A80921">
              <w:rPr>
                <w:rStyle w:val="Hyperlink"/>
                <w:rFonts w:ascii="Times New Roman" w:eastAsia="Times New Roman" w:hAnsi="Times New Roman" w:cs="Times New Roman"/>
                <w:noProof/>
                <w:lang w:eastAsia="en-IE"/>
              </w:rPr>
              <w:t>6.</w:t>
            </w:r>
            <w:r w:rsidR="009028D7">
              <w:rPr>
                <w:rFonts w:eastAsiaTheme="minorEastAsia"/>
                <w:noProof/>
                <w:lang w:eastAsia="en-IE"/>
              </w:rPr>
              <w:tab/>
            </w:r>
            <w:r w:rsidR="009028D7" w:rsidRPr="00A80921">
              <w:rPr>
                <w:rStyle w:val="Hyperlink"/>
                <w:rFonts w:ascii="Times New Roman" w:eastAsia="Times New Roman" w:hAnsi="Times New Roman" w:cs="Times New Roman"/>
                <w:noProof/>
                <w:lang w:eastAsia="en-IE"/>
              </w:rPr>
              <w:t>Conclusion</w:t>
            </w:r>
            <w:r w:rsidR="009028D7">
              <w:rPr>
                <w:noProof/>
                <w:webHidden/>
              </w:rPr>
              <w:tab/>
            </w:r>
            <w:r w:rsidR="009028D7">
              <w:rPr>
                <w:noProof/>
                <w:webHidden/>
              </w:rPr>
              <w:fldChar w:fldCharType="begin"/>
            </w:r>
            <w:r w:rsidR="009028D7">
              <w:rPr>
                <w:noProof/>
                <w:webHidden/>
              </w:rPr>
              <w:instrText xml:space="preserve"> PAGEREF _Toc203401036 \h </w:instrText>
            </w:r>
            <w:r w:rsidR="009028D7">
              <w:rPr>
                <w:noProof/>
                <w:webHidden/>
              </w:rPr>
            </w:r>
            <w:r w:rsidR="009028D7">
              <w:rPr>
                <w:noProof/>
                <w:webHidden/>
              </w:rPr>
              <w:fldChar w:fldCharType="separate"/>
            </w:r>
            <w:r w:rsidR="00B32048">
              <w:rPr>
                <w:noProof/>
                <w:webHidden/>
              </w:rPr>
              <w:t>18</w:t>
            </w:r>
            <w:r w:rsidR="009028D7">
              <w:rPr>
                <w:noProof/>
                <w:webHidden/>
              </w:rPr>
              <w:fldChar w:fldCharType="end"/>
            </w:r>
          </w:hyperlink>
        </w:p>
        <w:p w:rsidR="0004388B" w:rsidRPr="001802F8" w:rsidRDefault="0004388B" w:rsidP="001802F8">
          <w:pPr>
            <w:spacing w:line="360" w:lineRule="auto"/>
            <w:rPr>
              <w:rFonts w:ascii="Times New Roman" w:hAnsi="Times New Roman" w:cs="Times New Roman"/>
              <w:sz w:val="24"/>
              <w:szCs w:val="24"/>
            </w:rPr>
          </w:pPr>
          <w:r w:rsidRPr="001802F8">
            <w:rPr>
              <w:rFonts w:ascii="Times New Roman" w:hAnsi="Times New Roman" w:cs="Times New Roman"/>
              <w:b/>
              <w:bCs/>
              <w:noProof/>
              <w:sz w:val="24"/>
              <w:szCs w:val="24"/>
            </w:rPr>
            <w:fldChar w:fldCharType="end"/>
          </w:r>
        </w:p>
      </w:sdtContent>
    </w:sdt>
    <w:p w:rsidR="0004388B" w:rsidRPr="001802F8" w:rsidRDefault="0004388B" w:rsidP="001802F8">
      <w:pPr>
        <w:spacing w:line="360" w:lineRule="auto"/>
        <w:rPr>
          <w:rFonts w:ascii="Times New Roman" w:eastAsiaTheme="majorEastAsia" w:hAnsi="Times New Roman" w:cs="Times New Roman"/>
          <w:b/>
          <w:bCs/>
          <w:color w:val="0070C0"/>
          <w:sz w:val="24"/>
          <w:szCs w:val="24"/>
        </w:rPr>
      </w:pPr>
      <w:r w:rsidRPr="001802F8">
        <w:rPr>
          <w:rFonts w:ascii="Times New Roman" w:hAnsi="Times New Roman" w:cs="Times New Roman"/>
          <w:color w:val="0070C0"/>
          <w:sz w:val="24"/>
          <w:szCs w:val="24"/>
        </w:rPr>
        <w:br w:type="page"/>
      </w:r>
    </w:p>
    <w:p w:rsidR="006C7F33" w:rsidRPr="001802F8" w:rsidRDefault="006C7F33" w:rsidP="001802F8">
      <w:pPr>
        <w:pStyle w:val="Heading1"/>
        <w:numPr>
          <w:ilvl w:val="0"/>
          <w:numId w:val="7"/>
        </w:numPr>
        <w:spacing w:line="360" w:lineRule="auto"/>
        <w:rPr>
          <w:rFonts w:ascii="Times New Roman" w:hAnsi="Times New Roman" w:cs="Times New Roman"/>
          <w:color w:val="0070C0"/>
          <w:sz w:val="24"/>
          <w:szCs w:val="24"/>
        </w:rPr>
      </w:pPr>
      <w:bookmarkStart w:id="0" w:name="_Toc203401012"/>
      <w:r w:rsidRPr="001802F8">
        <w:rPr>
          <w:rFonts w:ascii="Times New Roman" w:hAnsi="Times New Roman" w:cs="Times New Roman"/>
          <w:color w:val="0070C0"/>
          <w:sz w:val="24"/>
          <w:szCs w:val="24"/>
        </w:rPr>
        <w:lastRenderedPageBreak/>
        <w:t>Executive Summary</w:t>
      </w:r>
      <w:bookmarkEnd w:id="0"/>
    </w:p>
    <w:p w:rsidR="006C7F33" w:rsidRPr="001802F8" w:rsidRDefault="006C7F33" w:rsidP="001802F8">
      <w:pPr>
        <w:spacing w:before="100" w:beforeAutospacing="1" w:after="100" w:afterAutospacing="1" w:line="360" w:lineRule="auto"/>
        <w:jc w:val="both"/>
        <w:rPr>
          <w:rFonts w:ascii="Times New Roman" w:eastAsia="Times New Roman" w:hAnsi="Times New Roman" w:cs="Times New Roman"/>
          <w:sz w:val="24"/>
          <w:szCs w:val="24"/>
          <w:lang w:eastAsia="en-IE"/>
        </w:rPr>
      </w:pPr>
      <w:r w:rsidRPr="001802F8">
        <w:rPr>
          <w:rFonts w:ascii="Times New Roman" w:eastAsia="Times New Roman" w:hAnsi="Times New Roman" w:cs="Times New Roman"/>
          <w:sz w:val="24"/>
          <w:szCs w:val="24"/>
          <w:lang w:eastAsia="en-IE"/>
        </w:rPr>
        <w:t xml:space="preserve">The northern </w:t>
      </w:r>
      <w:r w:rsidR="009747C2">
        <w:rPr>
          <w:rFonts w:ascii="Times New Roman" w:eastAsia="Times New Roman" w:hAnsi="Times New Roman" w:cs="Times New Roman"/>
          <w:sz w:val="24"/>
          <w:szCs w:val="24"/>
          <w:lang w:eastAsia="en-IE"/>
        </w:rPr>
        <w:t xml:space="preserve">Ethiopian conflict has </w:t>
      </w:r>
      <w:r w:rsidRPr="001802F8">
        <w:rPr>
          <w:rFonts w:ascii="Times New Roman" w:eastAsia="Times New Roman" w:hAnsi="Times New Roman" w:cs="Times New Roman"/>
          <w:sz w:val="24"/>
          <w:szCs w:val="24"/>
          <w:lang w:eastAsia="en-IE"/>
        </w:rPr>
        <w:t>impacted the healthcare infrastructure</w:t>
      </w:r>
      <w:r w:rsidR="009747C2">
        <w:rPr>
          <w:rFonts w:ascii="Times New Roman" w:eastAsia="Times New Roman" w:hAnsi="Times New Roman" w:cs="Times New Roman"/>
          <w:sz w:val="24"/>
          <w:szCs w:val="24"/>
          <w:lang w:eastAsia="en-IE"/>
        </w:rPr>
        <w:t xml:space="preserve">s </w:t>
      </w:r>
      <w:r w:rsidR="00F35257">
        <w:rPr>
          <w:rFonts w:ascii="Times New Roman" w:eastAsia="Times New Roman" w:hAnsi="Times New Roman" w:cs="Times New Roman"/>
          <w:sz w:val="24"/>
          <w:szCs w:val="24"/>
          <w:lang w:eastAsia="en-IE"/>
        </w:rPr>
        <w:t>facilities</w:t>
      </w:r>
      <w:r w:rsidR="00F35257" w:rsidRPr="001802F8">
        <w:rPr>
          <w:rFonts w:ascii="Times New Roman" w:eastAsia="Times New Roman" w:hAnsi="Times New Roman" w:cs="Times New Roman"/>
          <w:sz w:val="24"/>
          <w:szCs w:val="24"/>
          <w:lang w:eastAsia="en-IE"/>
        </w:rPr>
        <w:t xml:space="preserve"> </w:t>
      </w:r>
      <w:r w:rsidR="00F35257">
        <w:rPr>
          <w:rFonts w:ascii="Times New Roman" w:eastAsia="Times New Roman" w:hAnsi="Times New Roman" w:cs="Times New Roman"/>
          <w:sz w:val="24"/>
          <w:szCs w:val="24"/>
          <w:lang w:eastAsia="en-IE"/>
        </w:rPr>
        <w:t>across</w:t>
      </w:r>
      <w:r w:rsidR="009747C2">
        <w:rPr>
          <w:rFonts w:ascii="Times New Roman" w:eastAsia="Times New Roman" w:hAnsi="Times New Roman" w:cs="Times New Roman"/>
          <w:sz w:val="24"/>
          <w:szCs w:val="24"/>
          <w:lang w:eastAsia="en-IE"/>
        </w:rPr>
        <w:t xml:space="preserve"> the</w:t>
      </w:r>
      <w:r w:rsidRPr="001802F8">
        <w:rPr>
          <w:rFonts w:ascii="Times New Roman" w:eastAsia="Times New Roman" w:hAnsi="Times New Roman" w:cs="Times New Roman"/>
          <w:sz w:val="24"/>
          <w:szCs w:val="24"/>
          <w:lang w:eastAsia="en-IE"/>
        </w:rPr>
        <w:t xml:space="preserve"> </w:t>
      </w:r>
      <w:r w:rsidR="009747C2">
        <w:rPr>
          <w:rFonts w:ascii="Times New Roman" w:eastAsia="Times New Roman" w:hAnsi="Times New Roman" w:cs="Times New Roman"/>
          <w:sz w:val="24"/>
          <w:szCs w:val="24"/>
          <w:lang w:eastAsia="en-IE"/>
        </w:rPr>
        <w:t>affected regions, severely Afar and Tigray regions</w:t>
      </w:r>
      <w:r w:rsidRPr="001802F8">
        <w:rPr>
          <w:rFonts w:ascii="Times New Roman" w:eastAsia="Times New Roman" w:hAnsi="Times New Roman" w:cs="Times New Roman"/>
          <w:sz w:val="24"/>
          <w:szCs w:val="24"/>
          <w:lang w:eastAsia="en-IE"/>
        </w:rPr>
        <w:t xml:space="preserve">. Aba'ala Primary Hospital and Adawa General Hospital, two critical healthcare facilities in these regions, have been heavily damaged by armed conflict, resulting in loss of services, </w:t>
      </w:r>
      <w:r w:rsidR="00C85E49" w:rsidRPr="001802F8">
        <w:rPr>
          <w:rFonts w:ascii="Times New Roman" w:eastAsia="Times New Roman" w:hAnsi="Times New Roman" w:cs="Times New Roman"/>
          <w:sz w:val="24"/>
          <w:szCs w:val="24"/>
          <w:lang w:eastAsia="en-IE"/>
        </w:rPr>
        <w:t>serious</w:t>
      </w:r>
      <w:r w:rsidRPr="001802F8">
        <w:rPr>
          <w:rFonts w:ascii="Times New Roman" w:eastAsia="Times New Roman" w:hAnsi="Times New Roman" w:cs="Times New Roman"/>
          <w:sz w:val="24"/>
          <w:szCs w:val="24"/>
          <w:lang w:eastAsia="en-IE"/>
        </w:rPr>
        <w:t xml:space="preserve"> infrastructure, and medical equipment. This consolidated report provides a comprehensive plan for the rehabilitation and re-equipping of both hospitals to restore essential health services, enhance resilience, and meet the increasing healthcare needs of their respective catchment populations.</w:t>
      </w:r>
      <w:r w:rsidR="00D3767D">
        <w:rPr>
          <w:rFonts w:ascii="Times New Roman" w:eastAsia="Times New Roman" w:hAnsi="Times New Roman" w:cs="Times New Roman"/>
          <w:sz w:val="24"/>
          <w:szCs w:val="24"/>
          <w:lang w:eastAsia="en-IE"/>
        </w:rPr>
        <w:t xml:space="preserve"> </w:t>
      </w:r>
    </w:p>
    <w:p w:rsidR="00D2756E" w:rsidRPr="001802F8" w:rsidRDefault="006C7F33" w:rsidP="005405B3">
      <w:pPr>
        <w:spacing w:after="0" w:line="360" w:lineRule="auto"/>
        <w:jc w:val="both"/>
        <w:rPr>
          <w:rFonts w:ascii="Times New Roman" w:eastAsia="Times New Roman" w:hAnsi="Times New Roman" w:cs="Times New Roman"/>
          <w:sz w:val="24"/>
          <w:szCs w:val="24"/>
          <w:lang w:eastAsia="en-IE"/>
        </w:rPr>
      </w:pPr>
      <w:r w:rsidRPr="001802F8">
        <w:rPr>
          <w:rFonts w:ascii="Times New Roman" w:eastAsia="Times New Roman" w:hAnsi="Times New Roman" w:cs="Times New Roman"/>
          <w:sz w:val="24"/>
          <w:szCs w:val="24"/>
          <w:lang w:eastAsia="en-IE"/>
        </w:rPr>
        <w:t>The primary objective of this consolidated intervention is to rehabilitate damaged infrastructure, re-establish reliable power and water supplies, restore diagnostic and treatment capabilities, improve waste management systems</w:t>
      </w:r>
      <w:r w:rsidR="00D3767D">
        <w:rPr>
          <w:rFonts w:ascii="Times New Roman" w:eastAsia="Times New Roman" w:hAnsi="Times New Roman" w:cs="Times New Roman"/>
          <w:sz w:val="24"/>
          <w:szCs w:val="24"/>
          <w:lang w:eastAsia="en-IE"/>
        </w:rPr>
        <w:t>,</w:t>
      </w:r>
      <w:r w:rsidRPr="001802F8">
        <w:rPr>
          <w:rFonts w:ascii="Times New Roman" w:eastAsia="Times New Roman" w:hAnsi="Times New Roman" w:cs="Times New Roman"/>
          <w:sz w:val="24"/>
          <w:szCs w:val="24"/>
          <w:lang w:eastAsia="en-IE"/>
        </w:rPr>
        <w:t xml:space="preserve"> </w:t>
      </w:r>
      <w:r w:rsidR="00D3767D">
        <w:rPr>
          <w:rFonts w:ascii="Times New Roman" w:eastAsia="Times New Roman" w:hAnsi="Times New Roman" w:cs="Times New Roman"/>
          <w:sz w:val="24"/>
          <w:szCs w:val="24"/>
          <w:lang w:eastAsia="en-IE"/>
        </w:rPr>
        <w:t>u</w:t>
      </w:r>
      <w:r w:rsidR="00D3767D" w:rsidRPr="00D3767D">
        <w:rPr>
          <w:rFonts w:ascii="Times New Roman" w:eastAsia="Times New Roman" w:hAnsi="Times New Roman" w:cs="Times New Roman"/>
          <w:sz w:val="24"/>
          <w:szCs w:val="24"/>
          <w:lang w:eastAsia="en-IE"/>
        </w:rPr>
        <w:t xml:space="preserve">pgraded and equipped One-Stop Centers (OSCs) for comprehensive Gender-Based Violence </w:t>
      </w:r>
      <w:r w:rsidR="00D3767D">
        <w:rPr>
          <w:rFonts w:ascii="Times New Roman" w:eastAsia="Times New Roman" w:hAnsi="Times New Roman" w:cs="Times New Roman"/>
          <w:sz w:val="24"/>
          <w:szCs w:val="24"/>
          <w:lang w:eastAsia="en-IE"/>
        </w:rPr>
        <w:t xml:space="preserve">prevention and response </w:t>
      </w:r>
      <w:r w:rsidRPr="001802F8">
        <w:rPr>
          <w:rFonts w:ascii="Times New Roman" w:eastAsia="Times New Roman" w:hAnsi="Times New Roman" w:cs="Times New Roman"/>
          <w:sz w:val="24"/>
          <w:szCs w:val="24"/>
          <w:lang w:eastAsia="en-IE"/>
        </w:rPr>
        <w:t xml:space="preserve">in both hospitals. Specific interventions are designed to address each hospital's unique challenges while contributing to a unified goal of resilient healthcare service delivery. </w:t>
      </w:r>
      <w:r w:rsidR="00D2756E">
        <w:rPr>
          <w:rFonts w:ascii="Times New Roman" w:eastAsia="Times New Roman" w:hAnsi="Times New Roman" w:cs="Times New Roman"/>
          <w:sz w:val="24"/>
          <w:szCs w:val="24"/>
          <w:lang w:eastAsia="en-IE"/>
        </w:rPr>
        <w:t xml:space="preserve"> </w:t>
      </w:r>
    </w:p>
    <w:p w:rsidR="006C7F33" w:rsidRPr="001802F8" w:rsidRDefault="006C7F33" w:rsidP="005405B3">
      <w:pPr>
        <w:pStyle w:val="Heading1"/>
        <w:numPr>
          <w:ilvl w:val="0"/>
          <w:numId w:val="7"/>
        </w:numPr>
        <w:spacing w:before="0" w:line="360" w:lineRule="auto"/>
        <w:rPr>
          <w:rFonts w:ascii="Times New Roman" w:hAnsi="Times New Roman" w:cs="Times New Roman"/>
          <w:color w:val="0070C0"/>
          <w:sz w:val="24"/>
          <w:szCs w:val="24"/>
        </w:rPr>
      </w:pPr>
      <w:bookmarkStart w:id="1" w:name="_Toc203401013"/>
      <w:r w:rsidRPr="001802F8">
        <w:rPr>
          <w:rFonts w:ascii="Times New Roman" w:hAnsi="Times New Roman" w:cs="Times New Roman"/>
          <w:color w:val="0070C0"/>
          <w:sz w:val="24"/>
          <w:szCs w:val="24"/>
        </w:rPr>
        <w:t>Introduction</w:t>
      </w:r>
      <w:bookmarkEnd w:id="1"/>
    </w:p>
    <w:p w:rsidR="006C7F33" w:rsidRPr="009D310F" w:rsidRDefault="006C7F33" w:rsidP="005405B3">
      <w:pPr>
        <w:spacing w:after="0" w:line="360" w:lineRule="auto"/>
        <w:jc w:val="both"/>
        <w:rPr>
          <w:rFonts w:ascii="Times New Roman" w:eastAsia="Times New Roman" w:hAnsi="Times New Roman" w:cs="Times New Roman"/>
          <w:sz w:val="24"/>
          <w:szCs w:val="24"/>
          <w:lang w:eastAsia="en-IE"/>
        </w:rPr>
      </w:pPr>
      <w:r w:rsidRPr="001802F8">
        <w:rPr>
          <w:rFonts w:ascii="Times New Roman" w:eastAsia="Times New Roman" w:hAnsi="Times New Roman" w:cs="Times New Roman"/>
          <w:sz w:val="24"/>
          <w:szCs w:val="24"/>
          <w:lang w:eastAsia="en-IE"/>
        </w:rPr>
        <w:t xml:space="preserve">The recent civil conflict in northern Ethiopia caused widespread destruction of healthcare facilities, </w:t>
      </w:r>
      <w:r w:rsidR="00BE1DCB" w:rsidRPr="001802F8">
        <w:rPr>
          <w:rFonts w:ascii="Times New Roman" w:eastAsia="Times New Roman" w:hAnsi="Times New Roman" w:cs="Times New Roman"/>
          <w:sz w:val="24"/>
          <w:szCs w:val="24"/>
          <w:lang w:eastAsia="en-IE"/>
        </w:rPr>
        <w:t>worsening</w:t>
      </w:r>
      <w:r w:rsidRPr="001802F8">
        <w:rPr>
          <w:rFonts w:ascii="Times New Roman" w:eastAsia="Times New Roman" w:hAnsi="Times New Roman" w:cs="Times New Roman"/>
          <w:sz w:val="24"/>
          <w:szCs w:val="24"/>
          <w:lang w:eastAsia="en-IE"/>
        </w:rPr>
        <w:t xml:space="preserve"> the already fragile healthcare system in regions such as Afar and Tigray. Aba'ala Primary Hospital in Afar and Adwa General Hospital in Tigray have both experienced severe damage due to looting, destruction of infrastructure, and equipment loss. Despite efforts to resume limited operations, both hospitals currently function well below </w:t>
      </w:r>
      <w:r w:rsidRPr="009D310F">
        <w:rPr>
          <w:rFonts w:ascii="Times New Roman" w:eastAsia="Times New Roman" w:hAnsi="Times New Roman" w:cs="Times New Roman"/>
          <w:sz w:val="24"/>
          <w:szCs w:val="24"/>
          <w:lang w:eastAsia="en-IE"/>
        </w:rPr>
        <w:t>capacity and cannot meet the healthcare demands of their communities.</w:t>
      </w:r>
    </w:p>
    <w:p w:rsidR="006C7F33" w:rsidRPr="001802F8" w:rsidRDefault="006C7F33" w:rsidP="001802F8">
      <w:pPr>
        <w:spacing w:before="100" w:beforeAutospacing="1" w:after="100" w:afterAutospacing="1" w:line="360" w:lineRule="auto"/>
        <w:jc w:val="both"/>
        <w:rPr>
          <w:rFonts w:ascii="Times New Roman" w:eastAsia="Times New Roman" w:hAnsi="Times New Roman" w:cs="Times New Roman"/>
          <w:sz w:val="24"/>
          <w:szCs w:val="24"/>
          <w:lang w:eastAsia="en-IE"/>
        </w:rPr>
      </w:pPr>
      <w:r w:rsidRPr="009D310F">
        <w:rPr>
          <w:rFonts w:ascii="Times New Roman" w:eastAsia="Times New Roman" w:hAnsi="Times New Roman" w:cs="Times New Roman"/>
          <w:sz w:val="24"/>
          <w:szCs w:val="24"/>
          <w:lang w:eastAsia="en-IE"/>
        </w:rPr>
        <w:t xml:space="preserve">This document presents a unified plan to rehabilitate </w:t>
      </w:r>
      <w:r w:rsidR="00BE1DCB" w:rsidRPr="009D310F">
        <w:rPr>
          <w:rFonts w:ascii="Times New Roman" w:eastAsia="Times New Roman" w:hAnsi="Times New Roman" w:cs="Times New Roman"/>
          <w:sz w:val="24"/>
          <w:szCs w:val="24"/>
          <w:lang w:eastAsia="en-IE"/>
        </w:rPr>
        <w:t xml:space="preserve">and enhance </w:t>
      </w:r>
      <w:r w:rsidRPr="009D310F">
        <w:rPr>
          <w:rFonts w:ascii="Times New Roman" w:eastAsia="Times New Roman" w:hAnsi="Times New Roman" w:cs="Times New Roman"/>
          <w:sz w:val="24"/>
          <w:szCs w:val="24"/>
          <w:lang w:eastAsia="en-IE"/>
        </w:rPr>
        <w:t>these hospitals by outlining the existing conditions, identifying key rehabilitation</w:t>
      </w:r>
      <w:r w:rsidR="00BE1DCB" w:rsidRPr="009D310F">
        <w:rPr>
          <w:rFonts w:ascii="Times New Roman" w:eastAsia="Times New Roman" w:hAnsi="Times New Roman" w:cs="Times New Roman"/>
          <w:sz w:val="24"/>
          <w:szCs w:val="24"/>
          <w:lang w:eastAsia="en-IE"/>
        </w:rPr>
        <w:t xml:space="preserve"> </w:t>
      </w:r>
      <w:r w:rsidR="0059521C" w:rsidRPr="009D310F">
        <w:rPr>
          <w:rFonts w:ascii="Times New Roman" w:eastAsia="Times New Roman" w:hAnsi="Times New Roman" w:cs="Times New Roman"/>
          <w:sz w:val="24"/>
          <w:szCs w:val="24"/>
          <w:lang w:eastAsia="en-IE"/>
        </w:rPr>
        <w:t xml:space="preserve">areas and </w:t>
      </w:r>
      <w:r w:rsidRPr="009D310F">
        <w:rPr>
          <w:rFonts w:ascii="Times New Roman" w:eastAsia="Times New Roman" w:hAnsi="Times New Roman" w:cs="Times New Roman"/>
          <w:sz w:val="24"/>
          <w:szCs w:val="24"/>
          <w:lang w:eastAsia="en-IE"/>
        </w:rPr>
        <w:t>pr</w:t>
      </w:r>
      <w:r w:rsidR="0059521C" w:rsidRPr="009D310F">
        <w:rPr>
          <w:rFonts w:ascii="Times New Roman" w:eastAsia="Times New Roman" w:hAnsi="Times New Roman" w:cs="Times New Roman"/>
          <w:sz w:val="24"/>
          <w:szCs w:val="24"/>
          <w:lang w:eastAsia="en-IE"/>
        </w:rPr>
        <w:t>oposing specific interventions for secured</w:t>
      </w:r>
      <w:r w:rsidR="00BE1DCB" w:rsidRPr="009D310F">
        <w:rPr>
          <w:rFonts w:ascii="Times New Roman" w:eastAsia="Times New Roman" w:hAnsi="Times New Roman" w:cs="Times New Roman"/>
          <w:sz w:val="24"/>
          <w:szCs w:val="24"/>
          <w:lang w:eastAsia="en-IE"/>
        </w:rPr>
        <w:t xml:space="preserve"> </w:t>
      </w:r>
      <w:r w:rsidRPr="009D310F">
        <w:rPr>
          <w:rFonts w:ascii="Times New Roman" w:eastAsia="Times New Roman" w:hAnsi="Times New Roman" w:cs="Times New Roman"/>
          <w:sz w:val="24"/>
          <w:szCs w:val="24"/>
          <w:lang w:eastAsia="en-IE"/>
        </w:rPr>
        <w:t>budget</w:t>
      </w:r>
      <w:r w:rsidR="0059521C" w:rsidRPr="009D310F">
        <w:rPr>
          <w:rFonts w:ascii="Times New Roman" w:eastAsia="Times New Roman" w:hAnsi="Times New Roman" w:cs="Times New Roman"/>
          <w:sz w:val="24"/>
          <w:szCs w:val="24"/>
          <w:lang w:eastAsia="en-IE"/>
        </w:rPr>
        <w:t>s</w:t>
      </w:r>
      <w:r w:rsidRPr="009D310F">
        <w:rPr>
          <w:rFonts w:ascii="Times New Roman" w:eastAsia="Times New Roman" w:hAnsi="Times New Roman" w:cs="Times New Roman"/>
          <w:sz w:val="24"/>
          <w:szCs w:val="24"/>
          <w:lang w:eastAsia="en-IE"/>
        </w:rPr>
        <w:t xml:space="preserve">. The interventions target </w:t>
      </w:r>
      <w:r w:rsidR="00BE1DCB" w:rsidRPr="009D310F">
        <w:rPr>
          <w:rFonts w:ascii="Times New Roman" w:eastAsia="Times New Roman" w:hAnsi="Times New Roman" w:cs="Times New Roman"/>
          <w:sz w:val="24"/>
          <w:szCs w:val="24"/>
          <w:lang w:eastAsia="en-IE"/>
        </w:rPr>
        <w:t>important</w:t>
      </w:r>
      <w:r w:rsidRPr="009D310F">
        <w:rPr>
          <w:rFonts w:ascii="Times New Roman" w:eastAsia="Times New Roman" w:hAnsi="Times New Roman" w:cs="Times New Roman"/>
          <w:sz w:val="24"/>
          <w:szCs w:val="24"/>
          <w:lang w:eastAsia="en-IE"/>
        </w:rPr>
        <w:t xml:space="preserve"> areas such as water supply, electrical systems, infrastructure repair, medical equipment replacement, and solid and liquid waste management. Through this joint approach, the report aims to </w:t>
      </w:r>
      <w:r w:rsidR="000B2372" w:rsidRPr="009D310F">
        <w:rPr>
          <w:rFonts w:ascii="Times New Roman" w:eastAsia="Times New Roman" w:hAnsi="Times New Roman" w:cs="Times New Roman"/>
          <w:sz w:val="24"/>
          <w:szCs w:val="24"/>
          <w:lang w:eastAsia="en-IE"/>
        </w:rPr>
        <w:t xml:space="preserve">implement the </w:t>
      </w:r>
      <w:r w:rsidRPr="009D310F">
        <w:rPr>
          <w:rFonts w:ascii="Times New Roman" w:eastAsia="Times New Roman" w:hAnsi="Times New Roman" w:cs="Times New Roman"/>
          <w:sz w:val="24"/>
          <w:szCs w:val="24"/>
          <w:lang w:eastAsia="en-IE"/>
        </w:rPr>
        <w:t xml:space="preserve">required </w:t>
      </w:r>
      <w:r w:rsidR="000B2372" w:rsidRPr="009D310F">
        <w:rPr>
          <w:rFonts w:ascii="Times New Roman" w:eastAsia="Times New Roman" w:hAnsi="Times New Roman" w:cs="Times New Roman"/>
          <w:sz w:val="24"/>
          <w:szCs w:val="24"/>
          <w:lang w:eastAsia="en-IE"/>
        </w:rPr>
        <w:t xml:space="preserve">intervention through the secured fund </w:t>
      </w:r>
      <w:r w:rsidRPr="009D310F">
        <w:rPr>
          <w:rFonts w:ascii="Times New Roman" w:eastAsia="Times New Roman" w:hAnsi="Times New Roman" w:cs="Times New Roman"/>
          <w:sz w:val="24"/>
          <w:szCs w:val="24"/>
          <w:lang w:eastAsia="en-IE"/>
        </w:rPr>
        <w:t>to restore and enhance the operational capacities of these hospitals.</w:t>
      </w:r>
    </w:p>
    <w:p w:rsidR="006C7F33" w:rsidRPr="001802F8" w:rsidRDefault="00BE1DCB" w:rsidP="005405B3">
      <w:pPr>
        <w:spacing w:after="0"/>
        <w:rPr>
          <w:rFonts w:ascii="Times New Roman" w:hAnsi="Times New Roman" w:cs="Times New Roman"/>
          <w:color w:val="0070C0"/>
          <w:sz w:val="24"/>
          <w:szCs w:val="24"/>
        </w:rPr>
      </w:pPr>
      <w:r w:rsidRPr="001802F8">
        <w:rPr>
          <w:rFonts w:ascii="Times New Roman" w:eastAsia="Times New Roman" w:hAnsi="Times New Roman" w:cs="Times New Roman"/>
          <w:b/>
          <w:bCs/>
          <w:sz w:val="24"/>
          <w:szCs w:val="24"/>
          <w:lang w:eastAsia="en-IE"/>
        </w:rPr>
        <w:br w:type="page"/>
      </w:r>
      <w:bookmarkStart w:id="2" w:name="_Toc203401014"/>
      <w:r w:rsidR="006C7F33" w:rsidRPr="001802F8">
        <w:rPr>
          <w:rFonts w:ascii="Times New Roman" w:hAnsi="Times New Roman" w:cs="Times New Roman"/>
          <w:color w:val="0070C0"/>
          <w:sz w:val="24"/>
          <w:szCs w:val="24"/>
        </w:rPr>
        <w:lastRenderedPageBreak/>
        <w:t>Objective</w:t>
      </w:r>
      <w:bookmarkEnd w:id="2"/>
    </w:p>
    <w:p w:rsidR="000B2372" w:rsidRPr="001802F8" w:rsidRDefault="000B2372" w:rsidP="005405B3">
      <w:pPr>
        <w:pStyle w:val="NormalWeb"/>
        <w:spacing w:after="0" w:afterAutospacing="0" w:line="276" w:lineRule="auto"/>
      </w:pPr>
      <w:r w:rsidRPr="001802F8">
        <w:t xml:space="preserve">This </w:t>
      </w:r>
      <w:r w:rsidR="00946072" w:rsidRPr="001802F8">
        <w:t xml:space="preserve">consolidated </w:t>
      </w:r>
      <w:r w:rsidRPr="001802F8">
        <w:t>updated report aims to:</w:t>
      </w:r>
    </w:p>
    <w:p w:rsidR="000B2372" w:rsidRPr="001802F8" w:rsidRDefault="000B2372" w:rsidP="005405B3">
      <w:pPr>
        <w:numPr>
          <w:ilvl w:val="0"/>
          <w:numId w:val="1"/>
        </w:numPr>
        <w:spacing w:before="100" w:beforeAutospacing="1" w:after="0"/>
        <w:jc w:val="both"/>
        <w:rPr>
          <w:rFonts w:ascii="Times New Roman" w:eastAsia="Times New Roman" w:hAnsi="Times New Roman" w:cs="Times New Roman"/>
          <w:sz w:val="24"/>
          <w:szCs w:val="24"/>
          <w:lang w:eastAsia="en-IE"/>
        </w:rPr>
      </w:pPr>
      <w:r w:rsidRPr="001802F8">
        <w:rPr>
          <w:rFonts w:ascii="Times New Roman" w:eastAsia="Times New Roman" w:hAnsi="Times New Roman" w:cs="Times New Roman"/>
          <w:sz w:val="24"/>
          <w:szCs w:val="24"/>
          <w:lang w:eastAsia="en-IE"/>
        </w:rPr>
        <w:t xml:space="preserve">Present a comprehensive and executable rehabilitation and equipment restoration strategy for </w:t>
      </w:r>
      <w:r w:rsidR="00946072" w:rsidRPr="001802F8">
        <w:rPr>
          <w:rFonts w:ascii="Times New Roman" w:eastAsia="Times New Roman" w:hAnsi="Times New Roman" w:cs="Times New Roman"/>
          <w:sz w:val="24"/>
          <w:szCs w:val="24"/>
          <w:lang w:eastAsia="en-IE"/>
        </w:rPr>
        <w:t>Aba'ala Primary Hospital and Ad</w:t>
      </w:r>
      <w:r w:rsidRPr="001802F8">
        <w:rPr>
          <w:rFonts w:ascii="Times New Roman" w:eastAsia="Times New Roman" w:hAnsi="Times New Roman" w:cs="Times New Roman"/>
          <w:sz w:val="24"/>
          <w:szCs w:val="24"/>
          <w:lang w:eastAsia="en-IE"/>
        </w:rPr>
        <w:t>wa General Hospital.</w:t>
      </w:r>
    </w:p>
    <w:p w:rsidR="000B2372" w:rsidRPr="001802F8" w:rsidRDefault="000B2372" w:rsidP="001802F8">
      <w:pPr>
        <w:numPr>
          <w:ilvl w:val="0"/>
          <w:numId w:val="1"/>
        </w:numPr>
        <w:spacing w:before="100" w:beforeAutospacing="1" w:after="100" w:afterAutospacing="1" w:line="360" w:lineRule="auto"/>
        <w:jc w:val="both"/>
        <w:rPr>
          <w:rFonts w:ascii="Times New Roman" w:eastAsia="Times New Roman" w:hAnsi="Times New Roman" w:cs="Times New Roman"/>
          <w:sz w:val="24"/>
          <w:szCs w:val="24"/>
          <w:lang w:eastAsia="en-IE"/>
        </w:rPr>
      </w:pPr>
      <w:r w:rsidRPr="001802F8">
        <w:rPr>
          <w:rFonts w:ascii="Times New Roman" w:eastAsia="Times New Roman" w:hAnsi="Times New Roman" w:cs="Times New Roman"/>
          <w:sz w:val="24"/>
          <w:szCs w:val="24"/>
          <w:lang w:eastAsia="en-IE"/>
        </w:rPr>
        <w:t>Ensure hospitals are eq</w:t>
      </w:r>
      <w:r w:rsidR="009747C2">
        <w:rPr>
          <w:rFonts w:ascii="Times New Roman" w:eastAsia="Times New Roman" w:hAnsi="Times New Roman" w:cs="Times New Roman"/>
          <w:sz w:val="24"/>
          <w:szCs w:val="24"/>
          <w:lang w:eastAsia="en-IE"/>
        </w:rPr>
        <w:t>uipped to deliver uninterrupted and</w:t>
      </w:r>
      <w:r w:rsidRPr="001802F8">
        <w:rPr>
          <w:rFonts w:ascii="Times New Roman" w:eastAsia="Times New Roman" w:hAnsi="Times New Roman" w:cs="Times New Roman"/>
          <w:sz w:val="24"/>
          <w:szCs w:val="24"/>
          <w:lang w:eastAsia="en-IE"/>
        </w:rPr>
        <w:t xml:space="preserve"> quality healthcare services to their catchment populations.</w:t>
      </w:r>
    </w:p>
    <w:p w:rsidR="006C7F33" w:rsidRPr="001802F8" w:rsidRDefault="006C7F33" w:rsidP="001802F8">
      <w:pPr>
        <w:numPr>
          <w:ilvl w:val="0"/>
          <w:numId w:val="1"/>
        </w:numPr>
        <w:spacing w:before="100" w:beforeAutospacing="1" w:after="100" w:afterAutospacing="1" w:line="360" w:lineRule="auto"/>
        <w:jc w:val="both"/>
        <w:rPr>
          <w:rFonts w:ascii="Times New Roman" w:eastAsia="Times New Roman" w:hAnsi="Times New Roman" w:cs="Times New Roman"/>
          <w:sz w:val="24"/>
          <w:szCs w:val="24"/>
          <w:lang w:eastAsia="en-IE"/>
        </w:rPr>
      </w:pPr>
      <w:r w:rsidRPr="001802F8">
        <w:rPr>
          <w:rFonts w:ascii="Times New Roman" w:eastAsia="Times New Roman" w:hAnsi="Times New Roman" w:cs="Times New Roman"/>
          <w:sz w:val="24"/>
          <w:szCs w:val="24"/>
          <w:lang w:eastAsia="en-IE"/>
        </w:rPr>
        <w:t>Restore essential healt</w:t>
      </w:r>
      <w:r w:rsidR="009747C2">
        <w:rPr>
          <w:rFonts w:ascii="Times New Roman" w:eastAsia="Times New Roman" w:hAnsi="Times New Roman" w:cs="Times New Roman"/>
          <w:sz w:val="24"/>
          <w:szCs w:val="24"/>
          <w:lang w:eastAsia="en-IE"/>
        </w:rPr>
        <w:t xml:space="preserve">hcare services, </w:t>
      </w:r>
      <w:r w:rsidRPr="001802F8">
        <w:rPr>
          <w:rFonts w:ascii="Times New Roman" w:eastAsia="Times New Roman" w:hAnsi="Times New Roman" w:cs="Times New Roman"/>
          <w:sz w:val="24"/>
          <w:szCs w:val="24"/>
          <w:lang w:eastAsia="en-IE"/>
        </w:rPr>
        <w:t>and utilities disrupted by conflict.</w:t>
      </w:r>
    </w:p>
    <w:p w:rsidR="006C7F33" w:rsidRDefault="006C7F33" w:rsidP="009747C2">
      <w:pPr>
        <w:numPr>
          <w:ilvl w:val="0"/>
          <w:numId w:val="1"/>
        </w:numPr>
        <w:spacing w:after="0" w:line="360" w:lineRule="auto"/>
        <w:jc w:val="both"/>
        <w:rPr>
          <w:rFonts w:ascii="Times New Roman" w:eastAsia="Times New Roman" w:hAnsi="Times New Roman" w:cs="Times New Roman"/>
          <w:sz w:val="24"/>
          <w:szCs w:val="24"/>
          <w:lang w:eastAsia="en-IE"/>
        </w:rPr>
      </w:pPr>
      <w:r w:rsidRPr="001802F8">
        <w:rPr>
          <w:rFonts w:ascii="Times New Roman" w:eastAsia="Times New Roman" w:hAnsi="Times New Roman" w:cs="Times New Roman"/>
          <w:sz w:val="24"/>
          <w:szCs w:val="24"/>
          <w:lang w:eastAsia="en-IE"/>
        </w:rPr>
        <w:t>Improve hospital resilience and readiness for future emergencies through sustainable systems, including solar energy and advanced waste management.</w:t>
      </w:r>
    </w:p>
    <w:p w:rsidR="001E2862" w:rsidRPr="001802F8" w:rsidRDefault="00ED755D" w:rsidP="001E2862">
      <w:pPr>
        <w:numPr>
          <w:ilvl w:val="0"/>
          <w:numId w:val="1"/>
        </w:numPr>
        <w:spacing w:after="0" w:line="360" w:lineRule="auto"/>
        <w:jc w:val="both"/>
        <w:rPr>
          <w:rFonts w:ascii="Times New Roman" w:eastAsia="Times New Roman" w:hAnsi="Times New Roman" w:cs="Times New Roman"/>
          <w:sz w:val="24"/>
          <w:szCs w:val="24"/>
          <w:lang w:eastAsia="en-IE"/>
        </w:rPr>
      </w:pPr>
      <w:r>
        <w:rPr>
          <w:rFonts w:ascii="Times New Roman" w:eastAsia="Times New Roman" w:hAnsi="Times New Roman" w:cs="Times New Roman"/>
          <w:sz w:val="24"/>
          <w:szCs w:val="24"/>
          <w:lang w:eastAsia="en-IE"/>
        </w:rPr>
        <w:t>E</w:t>
      </w:r>
      <w:r w:rsidR="001E2862" w:rsidRPr="001E2862">
        <w:rPr>
          <w:rFonts w:ascii="Times New Roman" w:eastAsia="Times New Roman" w:hAnsi="Times New Roman" w:cs="Times New Roman"/>
          <w:sz w:val="24"/>
          <w:szCs w:val="24"/>
          <w:lang w:eastAsia="en-IE"/>
        </w:rPr>
        <w:t>stablish inclusive One-Stop Centres to enhance protection, safety, and support for GBV survivors through gender-sensitive and coordinated responses.</w:t>
      </w:r>
    </w:p>
    <w:p w:rsidR="007809B9" w:rsidRPr="001802F8" w:rsidRDefault="00704785" w:rsidP="009747C2">
      <w:pPr>
        <w:pStyle w:val="Heading1"/>
        <w:numPr>
          <w:ilvl w:val="0"/>
          <w:numId w:val="7"/>
        </w:numPr>
        <w:spacing w:before="0" w:line="360" w:lineRule="auto"/>
        <w:rPr>
          <w:rFonts w:ascii="Times New Roman" w:hAnsi="Times New Roman" w:cs="Times New Roman"/>
          <w:color w:val="0070C0"/>
          <w:sz w:val="24"/>
          <w:szCs w:val="24"/>
        </w:rPr>
      </w:pPr>
      <w:bookmarkStart w:id="3" w:name="_Toc159328479"/>
      <w:bookmarkStart w:id="4" w:name="_Toc203401015"/>
      <w:r w:rsidRPr="001802F8">
        <w:rPr>
          <w:rFonts w:ascii="Times New Roman" w:hAnsi="Times New Roman" w:cs="Times New Roman"/>
          <w:color w:val="0070C0"/>
          <w:sz w:val="24"/>
          <w:szCs w:val="24"/>
        </w:rPr>
        <w:t>General status of the hospital</w:t>
      </w:r>
      <w:bookmarkEnd w:id="3"/>
      <w:r w:rsidR="007809B9" w:rsidRPr="001802F8">
        <w:rPr>
          <w:rFonts w:ascii="Times New Roman" w:hAnsi="Times New Roman" w:cs="Times New Roman"/>
          <w:color w:val="0070C0"/>
          <w:sz w:val="24"/>
          <w:szCs w:val="24"/>
        </w:rPr>
        <w:t>s</w:t>
      </w:r>
      <w:bookmarkEnd w:id="4"/>
    </w:p>
    <w:p w:rsidR="00704785" w:rsidRPr="001802F8" w:rsidRDefault="007809B9" w:rsidP="009747C2">
      <w:pPr>
        <w:pStyle w:val="Heading1"/>
        <w:numPr>
          <w:ilvl w:val="1"/>
          <w:numId w:val="7"/>
        </w:numPr>
        <w:spacing w:before="0" w:line="360" w:lineRule="auto"/>
        <w:rPr>
          <w:rFonts w:ascii="Times New Roman" w:hAnsi="Times New Roman" w:cs="Times New Roman"/>
          <w:color w:val="0070C0"/>
          <w:sz w:val="24"/>
          <w:szCs w:val="24"/>
        </w:rPr>
      </w:pPr>
      <w:bookmarkStart w:id="5" w:name="_Toc203401016"/>
      <w:r w:rsidRPr="001802F8">
        <w:rPr>
          <w:rFonts w:ascii="Times New Roman" w:hAnsi="Times New Roman" w:cs="Times New Roman"/>
          <w:color w:val="0070C0"/>
          <w:sz w:val="24"/>
          <w:szCs w:val="24"/>
        </w:rPr>
        <w:t xml:space="preserve">Adwa General </w:t>
      </w:r>
      <w:r w:rsidR="001231BD" w:rsidRPr="001802F8">
        <w:rPr>
          <w:rFonts w:ascii="Times New Roman" w:hAnsi="Times New Roman" w:cs="Times New Roman"/>
          <w:color w:val="0070C0"/>
          <w:sz w:val="24"/>
          <w:szCs w:val="24"/>
        </w:rPr>
        <w:t>Hospital</w:t>
      </w:r>
      <w:bookmarkEnd w:id="5"/>
      <w:r w:rsidRPr="001802F8">
        <w:rPr>
          <w:rFonts w:ascii="Times New Roman" w:hAnsi="Times New Roman" w:cs="Times New Roman"/>
          <w:color w:val="0070C0"/>
          <w:sz w:val="24"/>
          <w:szCs w:val="24"/>
        </w:rPr>
        <w:t xml:space="preserve"> </w:t>
      </w:r>
      <w:r w:rsidR="00704785" w:rsidRPr="001802F8">
        <w:rPr>
          <w:rFonts w:ascii="Times New Roman" w:hAnsi="Times New Roman" w:cs="Times New Roman"/>
          <w:color w:val="0070C0"/>
          <w:sz w:val="24"/>
          <w:szCs w:val="24"/>
        </w:rPr>
        <w:t xml:space="preserve"> </w:t>
      </w:r>
    </w:p>
    <w:p w:rsidR="007809B9" w:rsidRPr="001802F8" w:rsidRDefault="007809B9" w:rsidP="009747C2">
      <w:pPr>
        <w:spacing w:after="0" w:line="360" w:lineRule="auto"/>
        <w:jc w:val="both"/>
        <w:rPr>
          <w:rFonts w:ascii="Times New Roman" w:hAnsi="Times New Roman" w:cs="Times New Roman"/>
          <w:sz w:val="24"/>
          <w:szCs w:val="24"/>
        </w:rPr>
      </w:pPr>
      <w:r w:rsidRPr="001802F8">
        <w:rPr>
          <w:rFonts w:ascii="Times New Roman" w:hAnsi="Times New Roman" w:cs="Times New Roman"/>
          <w:sz w:val="24"/>
          <w:szCs w:val="24"/>
        </w:rPr>
        <w:t xml:space="preserve">The hospital is multi-specialty a secondary (general) hospital in the health care system of the country. The hospital was extending its service 110 in-patient bed services, 8 pre and 14 post labour beds, 15 emergency beds, 4 operation theatres table with 8 recovery beds with each monitor and 20 beds for neonatal intensive care unit. Currently only 50 beds are available and the remaining are either looted or damaged.  In general, the hospital gives four major specialties as an outpatient and inpatient service these are paediatrics, surgery, internal medicine, maternity and other specialty services.    </w:t>
      </w:r>
    </w:p>
    <w:p w:rsidR="007809B9" w:rsidRPr="001802F8" w:rsidRDefault="007809B9" w:rsidP="001802F8">
      <w:pPr>
        <w:spacing w:before="240" w:line="360" w:lineRule="auto"/>
        <w:jc w:val="both"/>
        <w:rPr>
          <w:rFonts w:ascii="Times New Roman" w:hAnsi="Times New Roman" w:cs="Times New Roman"/>
          <w:sz w:val="24"/>
          <w:szCs w:val="24"/>
        </w:rPr>
      </w:pPr>
      <w:r w:rsidRPr="001802F8">
        <w:rPr>
          <w:rFonts w:ascii="Times New Roman" w:hAnsi="Times New Roman" w:cs="Times New Roman"/>
          <w:sz w:val="24"/>
          <w:szCs w:val="24"/>
        </w:rPr>
        <w:t xml:space="preserve">In terms of diagnostic laboratory and imaging the hospital owned sophisticated laboratory machines, digital X-ray, ultrasound and endoscopic services. The hospital was damaged twice by the armed groups in 2020 and 2022. During the conflict almost all of the major and minor medical equipment, non-medical items and different kinds of medicines (drugs) of the hospital were looted and damaged by armed groups. The hospital ceased its services for six months after the second round damage. </w:t>
      </w:r>
    </w:p>
    <w:p w:rsidR="007809B9" w:rsidRPr="001802F8" w:rsidRDefault="007809B9" w:rsidP="001802F8">
      <w:pPr>
        <w:spacing w:line="360" w:lineRule="auto"/>
        <w:rPr>
          <w:rFonts w:ascii="Times New Roman" w:hAnsi="Times New Roman" w:cs="Times New Roman"/>
          <w:sz w:val="24"/>
          <w:szCs w:val="24"/>
        </w:rPr>
      </w:pPr>
      <w:r w:rsidRPr="001802F8">
        <w:rPr>
          <w:rFonts w:ascii="Times New Roman" w:hAnsi="Times New Roman" w:cs="Times New Roman"/>
          <w:sz w:val="24"/>
          <w:szCs w:val="24"/>
        </w:rPr>
        <w:t>The hospital comprises two distinct segments in terms of its building infrastructure.</w:t>
      </w:r>
    </w:p>
    <w:p w:rsidR="007809B9" w:rsidRPr="001802F8" w:rsidRDefault="007809B9" w:rsidP="001802F8">
      <w:pPr>
        <w:pStyle w:val="ListParagraph"/>
        <w:numPr>
          <w:ilvl w:val="0"/>
          <w:numId w:val="5"/>
        </w:numPr>
        <w:spacing w:before="240" w:line="360" w:lineRule="auto"/>
        <w:jc w:val="both"/>
        <w:rPr>
          <w:rFonts w:ascii="Times New Roman" w:hAnsi="Times New Roman" w:cs="Times New Roman"/>
          <w:sz w:val="24"/>
          <w:szCs w:val="24"/>
        </w:rPr>
      </w:pPr>
      <w:r w:rsidRPr="001802F8">
        <w:rPr>
          <w:rFonts w:ascii="Times New Roman" w:hAnsi="Times New Roman" w:cs="Times New Roman"/>
          <w:sz w:val="24"/>
          <w:szCs w:val="24"/>
        </w:rPr>
        <w:t xml:space="preserve">Old Buildings: </w:t>
      </w:r>
    </w:p>
    <w:p w:rsidR="007809B9" w:rsidRPr="001802F8" w:rsidRDefault="007809B9" w:rsidP="001802F8">
      <w:pPr>
        <w:pStyle w:val="ListParagraph"/>
        <w:numPr>
          <w:ilvl w:val="0"/>
          <w:numId w:val="6"/>
        </w:numPr>
        <w:spacing w:before="240" w:line="360" w:lineRule="auto"/>
        <w:jc w:val="both"/>
        <w:rPr>
          <w:rFonts w:ascii="Times New Roman" w:hAnsi="Times New Roman" w:cs="Times New Roman"/>
          <w:sz w:val="24"/>
          <w:szCs w:val="24"/>
        </w:rPr>
      </w:pPr>
      <w:r w:rsidRPr="001802F8">
        <w:rPr>
          <w:rFonts w:ascii="Times New Roman" w:hAnsi="Times New Roman" w:cs="Times New Roman"/>
          <w:sz w:val="24"/>
          <w:szCs w:val="24"/>
        </w:rPr>
        <w:t>The existing structures, established during the reign of Emperor Haile Selassie in 1936, were originally designed to serve to a population of approximately 5,000. Embracing nine blocks, all these buildings are single-story structures.</w:t>
      </w:r>
    </w:p>
    <w:p w:rsidR="00491A70" w:rsidRPr="00491A70" w:rsidRDefault="00491A70" w:rsidP="00491A70">
      <w:pPr>
        <w:pStyle w:val="ListParagraph"/>
        <w:numPr>
          <w:ilvl w:val="0"/>
          <w:numId w:val="5"/>
        </w:numPr>
        <w:spacing w:before="240" w:line="360" w:lineRule="auto"/>
        <w:jc w:val="both"/>
        <w:rPr>
          <w:rFonts w:ascii="Times New Roman" w:hAnsi="Times New Roman" w:cs="Times New Roman"/>
          <w:sz w:val="24"/>
          <w:szCs w:val="24"/>
        </w:rPr>
      </w:pPr>
      <w:r w:rsidRPr="00491A70">
        <w:rPr>
          <w:rFonts w:ascii="Times New Roman" w:hAnsi="Times New Roman" w:cs="Times New Roman"/>
          <w:sz w:val="24"/>
          <w:szCs w:val="24"/>
        </w:rPr>
        <w:lastRenderedPageBreak/>
        <w:t>The new e</w:t>
      </w:r>
      <w:r w:rsidR="007809B9" w:rsidRPr="00491A70">
        <w:rPr>
          <w:rFonts w:ascii="Times New Roman" w:hAnsi="Times New Roman" w:cs="Times New Roman"/>
          <w:sz w:val="24"/>
          <w:szCs w:val="24"/>
        </w:rPr>
        <w:t>xpans</w:t>
      </w:r>
      <w:r w:rsidRPr="00491A70">
        <w:rPr>
          <w:rFonts w:ascii="Times New Roman" w:hAnsi="Times New Roman" w:cs="Times New Roman"/>
          <w:sz w:val="24"/>
          <w:szCs w:val="24"/>
        </w:rPr>
        <w:t>ion, (SB+G+2) hospital building which was interrupted by the conflict intentioned to</w:t>
      </w:r>
      <w:r w:rsidR="007809B9" w:rsidRPr="00491A70">
        <w:rPr>
          <w:rFonts w:ascii="Times New Roman" w:hAnsi="Times New Roman" w:cs="Times New Roman"/>
          <w:sz w:val="24"/>
          <w:szCs w:val="24"/>
        </w:rPr>
        <w:t xml:space="preserve"> accommodate 420 inpatient beds and will offer various hospital services within a modern hospital infrastructure.</w:t>
      </w:r>
      <w:r w:rsidRPr="00491A70">
        <w:rPr>
          <w:rFonts w:ascii="Times New Roman" w:hAnsi="Times New Roman" w:cs="Times New Roman"/>
          <w:sz w:val="24"/>
          <w:szCs w:val="24"/>
        </w:rPr>
        <w:t xml:space="preserve"> Before the onset of the recent conflict, the hospital played a vital role in providing to a population of approximately 1.2 million across eleven (11) administrative Woredas. Additionally, it functioned as a referral hospital for three primary hospitals, 35 health centres, and 100 health posts. The hospital's catchment area, characterized by dense population, also accommodated hundreds of thousands of IDPs residing in the town.</w:t>
      </w:r>
    </w:p>
    <w:p w:rsidR="007809B9" w:rsidRPr="00491A70" w:rsidRDefault="0020562E" w:rsidP="00491A7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w:t>
      </w:r>
      <w:r w:rsidR="00491A70">
        <w:rPr>
          <w:rFonts w:ascii="Times New Roman" w:hAnsi="Times New Roman" w:cs="Times New Roman"/>
          <w:sz w:val="24"/>
          <w:szCs w:val="24"/>
        </w:rPr>
        <w:t>he</w:t>
      </w:r>
      <w:r w:rsidR="007809B9" w:rsidRPr="00491A70">
        <w:rPr>
          <w:rFonts w:ascii="Times New Roman" w:hAnsi="Times New Roman" w:cs="Times New Roman"/>
          <w:sz w:val="24"/>
          <w:szCs w:val="24"/>
        </w:rPr>
        <w:t xml:space="preserve"> </w:t>
      </w:r>
      <w:r w:rsidR="00491A70" w:rsidRPr="00491A70">
        <w:rPr>
          <w:rFonts w:ascii="Times New Roman" w:hAnsi="Times New Roman" w:cs="Times New Roman"/>
          <w:sz w:val="24"/>
          <w:szCs w:val="24"/>
        </w:rPr>
        <w:t>status</w:t>
      </w:r>
      <w:r>
        <w:rPr>
          <w:rFonts w:ascii="Times New Roman" w:hAnsi="Times New Roman" w:cs="Times New Roman"/>
          <w:sz w:val="24"/>
          <w:szCs w:val="24"/>
        </w:rPr>
        <w:t xml:space="preserve"> of this expansion of hospital with construction of new building at current stage show</w:t>
      </w:r>
      <w:r w:rsidR="00590DD6">
        <w:rPr>
          <w:rFonts w:ascii="Times New Roman" w:hAnsi="Times New Roman" w:cs="Times New Roman"/>
          <w:sz w:val="24"/>
          <w:szCs w:val="24"/>
        </w:rPr>
        <w:t>s</w:t>
      </w:r>
      <w:r>
        <w:rPr>
          <w:rFonts w:ascii="Times New Roman" w:hAnsi="Times New Roman" w:cs="Times New Roman"/>
          <w:sz w:val="24"/>
          <w:szCs w:val="24"/>
        </w:rPr>
        <w:t xml:space="preserve"> </w:t>
      </w:r>
      <w:r w:rsidR="007809B9" w:rsidRPr="00491A70">
        <w:rPr>
          <w:rFonts w:ascii="Times New Roman" w:hAnsi="Times New Roman" w:cs="Times New Roman"/>
          <w:sz w:val="24"/>
          <w:szCs w:val="24"/>
        </w:rPr>
        <w:t>that the primary structure of the building, inc</w:t>
      </w:r>
      <w:r>
        <w:rPr>
          <w:rFonts w:ascii="Times New Roman" w:hAnsi="Times New Roman" w:cs="Times New Roman"/>
          <w:sz w:val="24"/>
          <w:szCs w:val="24"/>
        </w:rPr>
        <w:t xml:space="preserve">luding partition walls, </w:t>
      </w:r>
      <w:r w:rsidR="007809B9" w:rsidRPr="00491A70">
        <w:rPr>
          <w:rFonts w:ascii="Times New Roman" w:hAnsi="Times New Roman" w:cs="Times New Roman"/>
          <w:sz w:val="24"/>
          <w:szCs w:val="24"/>
        </w:rPr>
        <w:t>flooring</w:t>
      </w:r>
      <w:r>
        <w:rPr>
          <w:rFonts w:ascii="Times New Roman" w:hAnsi="Times New Roman" w:cs="Times New Roman"/>
          <w:sz w:val="24"/>
          <w:szCs w:val="24"/>
        </w:rPr>
        <w:t xml:space="preserve"> works, electric wiring and plastering work</w:t>
      </w:r>
      <w:r w:rsidR="007809B9" w:rsidRPr="00491A70">
        <w:rPr>
          <w:rFonts w:ascii="Times New Roman" w:hAnsi="Times New Roman" w:cs="Times New Roman"/>
          <w:sz w:val="24"/>
          <w:szCs w:val="24"/>
        </w:rPr>
        <w:t xml:space="preserve"> has been completed for the basement, ground, first, and second floors.</w:t>
      </w:r>
    </w:p>
    <w:p w:rsidR="007809B9" w:rsidRPr="009D310F" w:rsidRDefault="007809B9" w:rsidP="0020562E">
      <w:pPr>
        <w:spacing w:after="0" w:line="360" w:lineRule="auto"/>
        <w:jc w:val="both"/>
        <w:rPr>
          <w:rFonts w:ascii="Times New Roman" w:hAnsi="Times New Roman" w:cs="Times New Roman"/>
          <w:sz w:val="24"/>
          <w:szCs w:val="24"/>
        </w:rPr>
      </w:pPr>
      <w:r w:rsidRPr="009D310F">
        <w:rPr>
          <w:rFonts w:ascii="Times New Roman" w:hAnsi="Times New Roman" w:cs="Times New Roman"/>
          <w:sz w:val="24"/>
          <w:szCs w:val="24"/>
        </w:rPr>
        <w:t xml:space="preserve">Currently, the hospital is operating under </w:t>
      </w:r>
      <w:r w:rsidR="001631D3" w:rsidRPr="009D310F">
        <w:rPr>
          <w:rFonts w:ascii="Times New Roman" w:hAnsi="Times New Roman" w:cs="Times New Roman"/>
          <w:sz w:val="24"/>
          <w:szCs w:val="24"/>
        </w:rPr>
        <w:t xml:space="preserve">its </w:t>
      </w:r>
      <w:r w:rsidRPr="009D310F">
        <w:rPr>
          <w:rFonts w:ascii="Times New Roman" w:hAnsi="Times New Roman" w:cs="Times New Roman"/>
          <w:sz w:val="24"/>
          <w:szCs w:val="24"/>
        </w:rPr>
        <w:t xml:space="preserve">capacity due to the damages without having major medical equipment like imaging and laboratory equipment. The overall infrastructure rehabilitation\ improvement areas and equipment needs are identified and presented as follows.  </w:t>
      </w:r>
    </w:p>
    <w:p w:rsidR="001231BD" w:rsidRPr="001802F8" w:rsidRDefault="001231BD" w:rsidP="0020562E">
      <w:pPr>
        <w:pStyle w:val="Heading1"/>
        <w:numPr>
          <w:ilvl w:val="1"/>
          <w:numId w:val="7"/>
        </w:numPr>
        <w:spacing w:before="0" w:line="360" w:lineRule="auto"/>
        <w:rPr>
          <w:rFonts w:ascii="Times New Roman" w:hAnsi="Times New Roman" w:cs="Times New Roman"/>
          <w:color w:val="0070C0"/>
          <w:sz w:val="24"/>
          <w:szCs w:val="24"/>
        </w:rPr>
      </w:pPr>
      <w:bookmarkStart w:id="6" w:name="_Toc203401017"/>
      <w:r w:rsidRPr="009D310F">
        <w:rPr>
          <w:rFonts w:ascii="Times New Roman" w:hAnsi="Times New Roman" w:cs="Times New Roman"/>
          <w:color w:val="0070C0"/>
          <w:sz w:val="24"/>
          <w:szCs w:val="24"/>
        </w:rPr>
        <w:t>Abala’a</w:t>
      </w:r>
      <w:r w:rsidRPr="001802F8">
        <w:rPr>
          <w:rFonts w:ascii="Times New Roman" w:hAnsi="Times New Roman" w:cs="Times New Roman"/>
          <w:color w:val="0070C0"/>
          <w:sz w:val="24"/>
          <w:szCs w:val="24"/>
        </w:rPr>
        <w:t xml:space="preserve"> Primary Hospital</w:t>
      </w:r>
      <w:bookmarkEnd w:id="6"/>
      <w:r w:rsidRPr="001802F8">
        <w:rPr>
          <w:rFonts w:ascii="Times New Roman" w:hAnsi="Times New Roman" w:cs="Times New Roman"/>
          <w:color w:val="0070C0"/>
          <w:sz w:val="24"/>
          <w:szCs w:val="24"/>
        </w:rPr>
        <w:t xml:space="preserve">  </w:t>
      </w:r>
    </w:p>
    <w:p w:rsidR="00E82C66" w:rsidRPr="001802F8" w:rsidRDefault="00E82C66" w:rsidP="0020562E">
      <w:pPr>
        <w:spacing w:after="0" w:line="360" w:lineRule="auto"/>
        <w:jc w:val="both"/>
        <w:rPr>
          <w:rFonts w:ascii="Times New Roman" w:hAnsi="Times New Roman" w:cs="Times New Roman"/>
          <w:sz w:val="24"/>
          <w:szCs w:val="24"/>
        </w:rPr>
      </w:pPr>
      <w:r w:rsidRPr="001802F8">
        <w:rPr>
          <w:rFonts w:ascii="Times New Roman" w:hAnsi="Times New Roman" w:cs="Times New Roman"/>
          <w:sz w:val="24"/>
          <w:szCs w:val="24"/>
        </w:rPr>
        <w:t xml:space="preserve">Aba’ala primary Hospital is found in the Northern part of Ethiopia in Afar Region which is Nine </w:t>
      </w:r>
      <w:r w:rsidR="00D45D37" w:rsidRPr="001802F8">
        <w:rPr>
          <w:rFonts w:ascii="Times New Roman" w:hAnsi="Times New Roman" w:cs="Times New Roman"/>
          <w:sz w:val="24"/>
          <w:szCs w:val="24"/>
        </w:rPr>
        <w:t xml:space="preserve">hundred ninety eight </w:t>
      </w:r>
      <w:r w:rsidR="00761256">
        <w:rPr>
          <w:rFonts w:ascii="Times New Roman" w:hAnsi="Times New Roman" w:cs="Times New Roman"/>
          <w:sz w:val="24"/>
          <w:szCs w:val="24"/>
        </w:rPr>
        <w:t xml:space="preserve">(998) </w:t>
      </w:r>
      <w:r w:rsidRPr="001802F8">
        <w:rPr>
          <w:rFonts w:ascii="Times New Roman" w:hAnsi="Times New Roman" w:cs="Times New Roman"/>
          <w:sz w:val="24"/>
          <w:szCs w:val="24"/>
        </w:rPr>
        <w:t>kilometre from Addis Ababa and fifty kilometres</w:t>
      </w:r>
      <w:r w:rsidR="00761256">
        <w:rPr>
          <w:rFonts w:ascii="Times New Roman" w:hAnsi="Times New Roman" w:cs="Times New Roman"/>
          <w:sz w:val="24"/>
          <w:szCs w:val="24"/>
        </w:rPr>
        <w:t>,</w:t>
      </w:r>
      <w:r w:rsidRPr="001802F8">
        <w:rPr>
          <w:rFonts w:ascii="Times New Roman" w:hAnsi="Times New Roman" w:cs="Times New Roman"/>
          <w:sz w:val="24"/>
          <w:szCs w:val="24"/>
        </w:rPr>
        <w:t xml:space="preserve"> </w:t>
      </w:r>
      <w:r w:rsidR="00761256">
        <w:rPr>
          <w:rFonts w:ascii="Times New Roman" w:hAnsi="Times New Roman" w:cs="Times New Roman"/>
          <w:sz w:val="24"/>
          <w:szCs w:val="24"/>
        </w:rPr>
        <w:t xml:space="preserve">(50kms) </w:t>
      </w:r>
      <w:r w:rsidRPr="001802F8">
        <w:rPr>
          <w:rFonts w:ascii="Times New Roman" w:hAnsi="Times New Roman" w:cs="Times New Roman"/>
          <w:sz w:val="24"/>
          <w:szCs w:val="24"/>
        </w:rPr>
        <w:t>from Tigray regional capital Mekelle.  Aba’ala has an estim</w:t>
      </w:r>
      <w:r w:rsidR="0031632C" w:rsidRPr="001802F8">
        <w:rPr>
          <w:rFonts w:ascii="Times New Roman" w:hAnsi="Times New Roman" w:cs="Times New Roman"/>
          <w:sz w:val="24"/>
          <w:szCs w:val="24"/>
        </w:rPr>
        <w:t xml:space="preserve">ated total population of </w:t>
      </w:r>
      <w:r w:rsidRPr="001802F8">
        <w:rPr>
          <w:rFonts w:ascii="Times New Roman" w:hAnsi="Times New Roman" w:cs="Times New Roman"/>
          <w:sz w:val="24"/>
          <w:szCs w:val="24"/>
        </w:rPr>
        <w:t xml:space="preserve">sixty thousand six hundred by the year of 2023. The hospital provides medical care to the surrounding area, which has an estimated </w:t>
      </w:r>
      <w:r w:rsidR="0031632C" w:rsidRPr="001802F8">
        <w:rPr>
          <w:rFonts w:ascii="Times New Roman" w:hAnsi="Times New Roman" w:cs="Times New Roman"/>
          <w:sz w:val="24"/>
          <w:szCs w:val="24"/>
        </w:rPr>
        <w:t>catchment population of eighty thousand</w:t>
      </w:r>
      <w:r w:rsidR="00761256">
        <w:rPr>
          <w:rFonts w:ascii="Times New Roman" w:hAnsi="Times New Roman" w:cs="Times New Roman"/>
          <w:sz w:val="24"/>
          <w:szCs w:val="24"/>
        </w:rPr>
        <w:t xml:space="preserve"> (8,000)</w:t>
      </w:r>
      <w:r w:rsidRPr="001802F8">
        <w:rPr>
          <w:rFonts w:ascii="Times New Roman" w:hAnsi="Times New Roman" w:cs="Times New Roman"/>
          <w:sz w:val="24"/>
          <w:szCs w:val="24"/>
        </w:rPr>
        <w:t>.</w:t>
      </w:r>
    </w:p>
    <w:p w:rsidR="00E82C66" w:rsidRPr="001802F8" w:rsidRDefault="00E82C66" w:rsidP="00590DD6">
      <w:pPr>
        <w:spacing w:after="0" w:line="360" w:lineRule="auto"/>
        <w:jc w:val="both"/>
        <w:rPr>
          <w:rFonts w:ascii="Times New Roman" w:hAnsi="Times New Roman" w:cs="Times New Roman"/>
          <w:sz w:val="24"/>
          <w:szCs w:val="24"/>
        </w:rPr>
      </w:pPr>
      <w:r w:rsidRPr="001802F8">
        <w:rPr>
          <w:rFonts w:ascii="Times New Roman" w:hAnsi="Times New Roman" w:cs="Times New Roman"/>
          <w:sz w:val="24"/>
          <w:szCs w:val="24"/>
        </w:rPr>
        <w:t>The Afar region is one of the most affected zone among the northern part of Ethiopia due to the recent conflict, and huge destruction of health infrastructures, medical and non-medical equipment damage and looting were recorded.</w:t>
      </w:r>
    </w:p>
    <w:p w:rsidR="00E82C66" w:rsidRPr="001802F8" w:rsidRDefault="00E82C66" w:rsidP="00590DD6">
      <w:pPr>
        <w:spacing w:after="0" w:line="360" w:lineRule="auto"/>
        <w:jc w:val="both"/>
        <w:rPr>
          <w:rFonts w:ascii="Times New Roman" w:hAnsi="Times New Roman" w:cs="Times New Roman"/>
          <w:sz w:val="24"/>
          <w:szCs w:val="24"/>
        </w:rPr>
      </w:pPr>
      <w:r w:rsidRPr="001802F8">
        <w:rPr>
          <w:rFonts w:ascii="Times New Roman" w:hAnsi="Times New Roman" w:cs="Times New Roman"/>
          <w:sz w:val="24"/>
          <w:szCs w:val="24"/>
        </w:rPr>
        <w:t xml:space="preserve">This zone has two (2) hospitals, twenty one (21) health </w:t>
      </w:r>
      <w:r w:rsidR="001631D3" w:rsidRPr="001802F8">
        <w:rPr>
          <w:rFonts w:ascii="Times New Roman" w:hAnsi="Times New Roman" w:cs="Times New Roman"/>
          <w:sz w:val="24"/>
          <w:szCs w:val="24"/>
        </w:rPr>
        <w:t>centres</w:t>
      </w:r>
      <w:r w:rsidRPr="001802F8">
        <w:rPr>
          <w:rFonts w:ascii="Times New Roman" w:hAnsi="Times New Roman" w:cs="Times New Roman"/>
          <w:sz w:val="24"/>
          <w:szCs w:val="24"/>
        </w:rPr>
        <w:t>, one hundred five health posts (105) and five (5) private clinics.</w:t>
      </w:r>
    </w:p>
    <w:p w:rsidR="00E82C66" w:rsidRPr="001802F8" w:rsidRDefault="00E82C66" w:rsidP="00590DD6">
      <w:pPr>
        <w:spacing w:after="0" w:line="360" w:lineRule="auto"/>
        <w:jc w:val="both"/>
        <w:rPr>
          <w:rFonts w:ascii="Times New Roman" w:hAnsi="Times New Roman" w:cs="Times New Roman"/>
          <w:sz w:val="24"/>
          <w:szCs w:val="24"/>
        </w:rPr>
      </w:pPr>
      <w:r w:rsidRPr="001802F8">
        <w:rPr>
          <w:rFonts w:ascii="Times New Roman" w:hAnsi="Times New Roman" w:cs="Times New Roman"/>
          <w:sz w:val="24"/>
          <w:szCs w:val="24"/>
        </w:rPr>
        <w:t>During the invasion of the region, most of the health institutions have been affected in many ways; it targeted and destroyed hospitals, health centres, and health posts, as well as the supplies, drugs, Medical equipment, public infrastructures and other essential commodities they were providing to the population. Among the health facilities on the region of Afar Aba’ala hospital need special support in infrastructure rehabilitation and re-equipping.</w:t>
      </w:r>
    </w:p>
    <w:p w:rsidR="00E82C66" w:rsidRPr="001802F8" w:rsidRDefault="00E82C66" w:rsidP="00761256">
      <w:pPr>
        <w:spacing w:after="0" w:line="360" w:lineRule="auto"/>
        <w:jc w:val="both"/>
        <w:rPr>
          <w:rFonts w:ascii="Times New Roman" w:hAnsi="Times New Roman" w:cs="Times New Roman"/>
          <w:sz w:val="24"/>
          <w:szCs w:val="24"/>
        </w:rPr>
      </w:pPr>
      <w:r w:rsidRPr="001802F8">
        <w:rPr>
          <w:rFonts w:ascii="Times New Roman" w:hAnsi="Times New Roman" w:cs="Times New Roman"/>
          <w:sz w:val="24"/>
          <w:szCs w:val="24"/>
        </w:rPr>
        <w:t xml:space="preserve">Currently, Aba’ala Primary Hospital is giving services to the community at a capacity below its potential, lacking almost all medical equipment such as imaging and laboratory facilities, no </w:t>
      </w:r>
      <w:r w:rsidRPr="001802F8">
        <w:rPr>
          <w:rFonts w:ascii="Times New Roman" w:hAnsi="Times New Roman" w:cs="Times New Roman"/>
          <w:sz w:val="24"/>
          <w:szCs w:val="24"/>
        </w:rPr>
        <w:lastRenderedPageBreak/>
        <w:t>water supply system, extreme power shortage, fluctuation and total electric system damage. Additionally, the infrastructures are damaged, impacting the hospital's ability to deliver services effectively. These challenges demand urgent attention and intervention.</w:t>
      </w:r>
    </w:p>
    <w:p w:rsidR="003F5076" w:rsidRPr="001F75F7" w:rsidRDefault="003F5076" w:rsidP="00761256">
      <w:pPr>
        <w:pStyle w:val="Heading1"/>
        <w:numPr>
          <w:ilvl w:val="0"/>
          <w:numId w:val="7"/>
        </w:numPr>
        <w:spacing w:before="0" w:line="360" w:lineRule="auto"/>
        <w:rPr>
          <w:rFonts w:ascii="Times New Roman" w:hAnsi="Times New Roman" w:cs="Times New Roman"/>
          <w:bCs w:val="0"/>
          <w:color w:val="0070C0"/>
          <w:sz w:val="24"/>
          <w:szCs w:val="24"/>
        </w:rPr>
      </w:pPr>
      <w:bookmarkStart w:id="7" w:name="_Toc154739358"/>
      <w:bookmarkStart w:id="8" w:name="_Toc156045984"/>
      <w:bookmarkStart w:id="9" w:name="_Toc203401018"/>
      <w:r w:rsidRPr="001F75F7">
        <w:rPr>
          <w:rFonts w:ascii="Times New Roman" w:hAnsi="Times New Roman" w:cs="Times New Roman"/>
          <w:bCs w:val="0"/>
          <w:color w:val="0070C0"/>
          <w:sz w:val="24"/>
          <w:szCs w:val="24"/>
        </w:rPr>
        <w:t>Identification of Rehabilitation Needs</w:t>
      </w:r>
      <w:bookmarkEnd w:id="7"/>
      <w:bookmarkEnd w:id="8"/>
      <w:bookmarkEnd w:id="9"/>
    </w:p>
    <w:p w:rsidR="00514C16" w:rsidRPr="001802F8" w:rsidRDefault="00514C16" w:rsidP="00761256">
      <w:pPr>
        <w:pStyle w:val="Heading2"/>
        <w:numPr>
          <w:ilvl w:val="1"/>
          <w:numId w:val="7"/>
        </w:numPr>
        <w:spacing w:before="0" w:line="360" w:lineRule="auto"/>
        <w:rPr>
          <w:rFonts w:ascii="Times New Roman" w:eastAsia="Times New Roman" w:hAnsi="Times New Roman" w:cs="Times New Roman"/>
          <w:sz w:val="24"/>
          <w:szCs w:val="24"/>
          <w:lang w:eastAsia="en-IE"/>
        </w:rPr>
      </w:pPr>
      <w:bookmarkStart w:id="10" w:name="_Toc203401019"/>
      <w:r w:rsidRPr="001802F8">
        <w:rPr>
          <w:rFonts w:ascii="Times New Roman" w:eastAsia="Times New Roman" w:hAnsi="Times New Roman" w:cs="Times New Roman"/>
          <w:sz w:val="24"/>
          <w:szCs w:val="24"/>
          <w:lang w:eastAsia="en-IE"/>
        </w:rPr>
        <w:t>Component I: Adwa General Hospital Rehabilitation Plan</w:t>
      </w:r>
      <w:bookmarkEnd w:id="10"/>
    </w:p>
    <w:p w:rsidR="00514C16" w:rsidRPr="001802F8" w:rsidRDefault="00514C16" w:rsidP="00761256">
      <w:pPr>
        <w:spacing w:after="0" w:line="360" w:lineRule="auto"/>
        <w:jc w:val="both"/>
        <w:rPr>
          <w:rFonts w:ascii="Times New Roman" w:hAnsi="Times New Roman" w:cs="Times New Roman"/>
          <w:sz w:val="24"/>
          <w:szCs w:val="24"/>
        </w:rPr>
      </w:pPr>
      <w:r w:rsidRPr="001802F8">
        <w:rPr>
          <w:rFonts w:ascii="Times New Roman" w:hAnsi="Times New Roman" w:cs="Times New Roman"/>
          <w:sz w:val="24"/>
          <w:szCs w:val="24"/>
        </w:rPr>
        <w:t xml:space="preserve">In the premises of Adwa Hospital, number service buildings are present, including a new building intended as an expansion of the existing hospital blocks. </w:t>
      </w:r>
    </w:p>
    <w:p w:rsidR="00514C16" w:rsidRPr="001802F8" w:rsidRDefault="00514C16" w:rsidP="001802F8">
      <w:pPr>
        <w:spacing w:before="240" w:line="360" w:lineRule="auto"/>
        <w:jc w:val="both"/>
        <w:rPr>
          <w:rFonts w:ascii="Times New Roman" w:hAnsi="Times New Roman" w:cs="Times New Roman"/>
          <w:sz w:val="24"/>
          <w:szCs w:val="24"/>
        </w:rPr>
      </w:pPr>
      <w:r w:rsidRPr="001802F8">
        <w:rPr>
          <w:rFonts w:ascii="Times New Roman" w:hAnsi="Times New Roman" w:cs="Times New Roman"/>
          <w:sz w:val="24"/>
          <w:szCs w:val="24"/>
        </w:rPr>
        <w:t>Due to the conflict, electrical system, water supply, door and windows of the old buildings and construction materials for the new expansion project, were damaged and looted by the armed groups, and the hospital was out of service for 6 months.</w:t>
      </w:r>
    </w:p>
    <w:p w:rsidR="00514C16" w:rsidRPr="001802F8" w:rsidRDefault="00514C16" w:rsidP="009E5C1C">
      <w:pPr>
        <w:spacing w:after="0" w:line="360" w:lineRule="auto"/>
        <w:jc w:val="both"/>
        <w:rPr>
          <w:rFonts w:ascii="Times New Roman" w:hAnsi="Times New Roman" w:cs="Times New Roman"/>
          <w:sz w:val="24"/>
          <w:szCs w:val="24"/>
        </w:rPr>
      </w:pPr>
      <w:r w:rsidRPr="001802F8">
        <w:rPr>
          <w:rFonts w:ascii="Times New Roman" w:hAnsi="Times New Roman" w:cs="Times New Roman"/>
          <w:sz w:val="24"/>
          <w:szCs w:val="24"/>
        </w:rPr>
        <w:t xml:space="preserve">The SB+G+2 (semi basement plus ground plus two) building which is an expansion project for the hospital were in active construction stage before the conflict and suppose to complete on 2020. However, due to the conflict all onsite construction materials were looted and the construction works of the new building is terminated. The existing buildings are old and cannot satisfy the needs of the hospital since they are designed long ago for small number of population. </w:t>
      </w:r>
    </w:p>
    <w:p w:rsidR="00514C16" w:rsidRPr="001802F8" w:rsidRDefault="00514C16" w:rsidP="009E5C1C">
      <w:pPr>
        <w:pStyle w:val="Heading2"/>
        <w:spacing w:before="0" w:line="360" w:lineRule="auto"/>
        <w:rPr>
          <w:rFonts w:ascii="Times New Roman" w:eastAsia="Times New Roman" w:hAnsi="Times New Roman" w:cs="Times New Roman"/>
          <w:sz w:val="24"/>
          <w:szCs w:val="24"/>
          <w:lang w:eastAsia="en-IE"/>
        </w:rPr>
      </w:pPr>
      <w:bookmarkStart w:id="11" w:name="_Toc161329756"/>
      <w:bookmarkStart w:id="12" w:name="_Toc203401020"/>
      <w:r w:rsidRPr="001802F8">
        <w:rPr>
          <w:rFonts w:ascii="Times New Roman" w:eastAsia="Times New Roman" w:hAnsi="Times New Roman" w:cs="Times New Roman"/>
          <w:sz w:val="24"/>
          <w:szCs w:val="24"/>
          <w:lang w:eastAsia="en-IE"/>
        </w:rPr>
        <w:t>Findings and Proposed interventions</w:t>
      </w:r>
      <w:bookmarkEnd w:id="11"/>
      <w:bookmarkEnd w:id="12"/>
      <w:r w:rsidRPr="001802F8">
        <w:rPr>
          <w:rFonts w:ascii="Times New Roman" w:eastAsia="Times New Roman" w:hAnsi="Times New Roman" w:cs="Times New Roman"/>
          <w:sz w:val="24"/>
          <w:szCs w:val="24"/>
          <w:lang w:eastAsia="en-IE"/>
        </w:rPr>
        <w:t xml:space="preserve">  </w:t>
      </w:r>
    </w:p>
    <w:p w:rsidR="006E55D0" w:rsidRPr="001802F8" w:rsidRDefault="006E55D0" w:rsidP="009E5C1C">
      <w:pPr>
        <w:pStyle w:val="ListParagraph"/>
        <w:numPr>
          <w:ilvl w:val="2"/>
          <w:numId w:val="7"/>
        </w:numPr>
        <w:spacing w:after="0" w:line="360" w:lineRule="auto"/>
        <w:rPr>
          <w:rFonts w:ascii="Times New Roman" w:eastAsia="Times New Roman" w:hAnsi="Times New Roman" w:cs="Times New Roman"/>
          <w:b/>
          <w:bCs/>
          <w:color w:val="4F81BD" w:themeColor="accent1"/>
          <w:sz w:val="24"/>
          <w:szCs w:val="24"/>
          <w:lang w:eastAsia="en-IE"/>
        </w:rPr>
      </w:pPr>
      <w:r w:rsidRPr="001802F8">
        <w:rPr>
          <w:rFonts w:ascii="Times New Roman" w:eastAsia="Times New Roman" w:hAnsi="Times New Roman" w:cs="Times New Roman"/>
          <w:b/>
          <w:bCs/>
          <w:color w:val="4F81BD" w:themeColor="accent1"/>
          <w:sz w:val="24"/>
          <w:szCs w:val="24"/>
          <w:lang w:eastAsia="en-IE"/>
        </w:rPr>
        <w:t>Renovation, restoration, rebuilding</w:t>
      </w:r>
    </w:p>
    <w:p w:rsidR="000F1DAD" w:rsidRPr="001802F8" w:rsidRDefault="000F1DAD" w:rsidP="009E5C1C">
      <w:pPr>
        <w:spacing w:after="0" w:line="360" w:lineRule="auto"/>
        <w:jc w:val="both"/>
        <w:rPr>
          <w:rFonts w:ascii="Times New Roman" w:hAnsi="Times New Roman" w:cs="Times New Roman"/>
          <w:color w:val="000000"/>
          <w:spacing w:val="-1"/>
          <w:sz w:val="24"/>
          <w:szCs w:val="24"/>
        </w:rPr>
      </w:pPr>
      <w:r w:rsidRPr="001802F8">
        <w:rPr>
          <w:rFonts w:ascii="Times New Roman" w:hAnsi="Times New Roman" w:cs="Times New Roman"/>
          <w:color w:val="000000"/>
          <w:spacing w:val="-1"/>
          <w:sz w:val="24"/>
          <w:szCs w:val="24"/>
        </w:rPr>
        <w:t>During our assessment, it has been practically observed that renovating the old building is not a feasible option</w:t>
      </w:r>
      <w:r w:rsidR="00A870CE">
        <w:rPr>
          <w:rFonts w:ascii="Times New Roman" w:hAnsi="Times New Roman" w:cs="Times New Roman"/>
          <w:color w:val="000000"/>
          <w:spacing w:val="-1"/>
          <w:sz w:val="24"/>
          <w:szCs w:val="24"/>
        </w:rPr>
        <w:t xml:space="preserve"> because various reasons</w:t>
      </w:r>
      <w:r w:rsidRPr="001802F8">
        <w:rPr>
          <w:rFonts w:ascii="Times New Roman" w:hAnsi="Times New Roman" w:cs="Times New Roman"/>
          <w:color w:val="000000"/>
          <w:spacing w:val="-1"/>
          <w:sz w:val="24"/>
          <w:szCs w:val="24"/>
        </w:rPr>
        <w:t>.</w:t>
      </w:r>
      <w:r w:rsidR="00DD3943">
        <w:rPr>
          <w:rFonts w:ascii="Times New Roman" w:hAnsi="Times New Roman" w:cs="Times New Roman"/>
          <w:color w:val="000000"/>
          <w:spacing w:val="-1"/>
          <w:sz w:val="24"/>
          <w:szCs w:val="24"/>
        </w:rPr>
        <w:t xml:space="preserve"> From the very beginning, MoH in collaboration with Tigray region health bureau invested on the construction of new building due to the increase in the number of beneficiaries of the hospital and less feasibilities to renovate the old and depreciated blocks.  </w:t>
      </w:r>
      <w:r w:rsidR="00A870CE">
        <w:rPr>
          <w:rFonts w:ascii="Times New Roman" w:hAnsi="Times New Roman" w:cs="Times New Roman"/>
          <w:color w:val="000000"/>
          <w:spacing w:val="-1"/>
          <w:sz w:val="24"/>
          <w:szCs w:val="24"/>
        </w:rPr>
        <w:t>Instead</w:t>
      </w:r>
      <w:r w:rsidRPr="001802F8">
        <w:rPr>
          <w:rFonts w:ascii="Times New Roman" w:hAnsi="Times New Roman" w:cs="Times New Roman"/>
          <w:color w:val="000000"/>
          <w:spacing w:val="-1"/>
          <w:sz w:val="24"/>
          <w:szCs w:val="24"/>
        </w:rPr>
        <w:t>, Expertise France, in collaboration with the hospital management team and the regional health bureau,</w:t>
      </w:r>
      <w:r w:rsidR="00A870CE">
        <w:rPr>
          <w:rFonts w:ascii="Times New Roman" w:hAnsi="Times New Roman" w:cs="Times New Roman"/>
          <w:color w:val="000000"/>
          <w:spacing w:val="-1"/>
          <w:sz w:val="24"/>
          <w:szCs w:val="24"/>
        </w:rPr>
        <w:t xml:space="preserve"> strongly suggested</w:t>
      </w:r>
      <w:r w:rsidRPr="001802F8">
        <w:rPr>
          <w:rFonts w:ascii="Times New Roman" w:hAnsi="Times New Roman" w:cs="Times New Roman"/>
          <w:color w:val="000000"/>
          <w:spacing w:val="-1"/>
          <w:sz w:val="24"/>
          <w:szCs w:val="24"/>
        </w:rPr>
        <w:t xml:space="preserve"> </w:t>
      </w:r>
      <w:r w:rsidR="00A870CE">
        <w:rPr>
          <w:rFonts w:ascii="Times New Roman" w:hAnsi="Times New Roman" w:cs="Times New Roman"/>
          <w:color w:val="000000"/>
          <w:spacing w:val="-1"/>
          <w:sz w:val="24"/>
          <w:szCs w:val="24"/>
        </w:rPr>
        <w:t xml:space="preserve">that </w:t>
      </w:r>
      <w:r w:rsidRPr="001802F8">
        <w:rPr>
          <w:rFonts w:ascii="Times New Roman" w:hAnsi="Times New Roman" w:cs="Times New Roman"/>
          <w:color w:val="000000"/>
          <w:spacing w:val="-1"/>
          <w:sz w:val="24"/>
          <w:szCs w:val="24"/>
        </w:rPr>
        <w:t xml:space="preserve">renovating </w:t>
      </w:r>
      <w:r w:rsidR="00592564">
        <w:rPr>
          <w:rFonts w:ascii="Times New Roman" w:hAnsi="Times New Roman" w:cs="Times New Roman"/>
          <w:color w:val="000000"/>
          <w:spacing w:val="-1"/>
          <w:sz w:val="24"/>
          <w:szCs w:val="24"/>
        </w:rPr>
        <w:t xml:space="preserve">fully or </w:t>
      </w:r>
      <w:r w:rsidRPr="001802F8">
        <w:rPr>
          <w:rFonts w:ascii="Times New Roman" w:hAnsi="Times New Roman" w:cs="Times New Roman"/>
          <w:color w:val="000000"/>
          <w:spacing w:val="-1"/>
          <w:sz w:val="24"/>
          <w:szCs w:val="24"/>
        </w:rPr>
        <w:t>partly of the newly constructed expansion building</w:t>
      </w:r>
      <w:r w:rsidR="00592564">
        <w:rPr>
          <w:rFonts w:ascii="Times New Roman" w:hAnsi="Times New Roman" w:cs="Times New Roman"/>
          <w:color w:val="000000"/>
          <w:spacing w:val="-1"/>
          <w:sz w:val="24"/>
          <w:szCs w:val="24"/>
        </w:rPr>
        <w:t xml:space="preserve"> depending on the availability of the budget</w:t>
      </w:r>
      <w:r w:rsidRPr="001802F8">
        <w:rPr>
          <w:rFonts w:ascii="Times New Roman" w:hAnsi="Times New Roman" w:cs="Times New Roman"/>
          <w:color w:val="000000"/>
          <w:spacing w:val="-1"/>
          <w:sz w:val="24"/>
          <w:szCs w:val="24"/>
        </w:rPr>
        <w:t>. This recommendation aims to transfer some crucial services that are currently congested and non-functional in the old building. Number of reasons that supports this recommendation, as outlined below:</w:t>
      </w:r>
    </w:p>
    <w:p w:rsidR="000F1DAD" w:rsidRPr="001802F8" w:rsidRDefault="000F1DAD" w:rsidP="00592564">
      <w:pPr>
        <w:pStyle w:val="ListParagraph"/>
        <w:numPr>
          <w:ilvl w:val="0"/>
          <w:numId w:val="17"/>
        </w:numPr>
        <w:spacing w:after="0" w:line="360" w:lineRule="auto"/>
        <w:jc w:val="both"/>
        <w:rPr>
          <w:rFonts w:ascii="Times New Roman" w:hAnsi="Times New Roman" w:cs="Times New Roman"/>
          <w:spacing w:val="-1"/>
          <w:sz w:val="24"/>
          <w:szCs w:val="24"/>
        </w:rPr>
      </w:pPr>
      <w:r w:rsidRPr="001802F8">
        <w:rPr>
          <w:rFonts w:ascii="Times New Roman" w:hAnsi="Times New Roman" w:cs="Times New Roman"/>
          <w:b/>
          <w:spacing w:val="-1"/>
          <w:sz w:val="24"/>
          <w:szCs w:val="24"/>
        </w:rPr>
        <w:t>Structural Integrity</w:t>
      </w:r>
      <w:r w:rsidRPr="001802F8">
        <w:rPr>
          <w:rFonts w:ascii="Times New Roman" w:hAnsi="Times New Roman" w:cs="Times New Roman"/>
          <w:spacing w:val="-1"/>
          <w:sz w:val="24"/>
          <w:szCs w:val="24"/>
        </w:rPr>
        <w:t xml:space="preserve">: </w:t>
      </w:r>
    </w:p>
    <w:p w:rsidR="000F1DAD" w:rsidRPr="00EB3142" w:rsidRDefault="000F1DAD" w:rsidP="00592564">
      <w:pPr>
        <w:spacing w:after="0" w:line="360" w:lineRule="auto"/>
        <w:jc w:val="both"/>
        <w:rPr>
          <w:rFonts w:ascii="Times New Roman" w:hAnsi="Times New Roman" w:cs="Times New Roman"/>
          <w:spacing w:val="-1"/>
          <w:sz w:val="24"/>
          <w:szCs w:val="24"/>
        </w:rPr>
      </w:pPr>
      <w:r w:rsidRPr="00EB3142">
        <w:rPr>
          <w:rFonts w:ascii="Times New Roman" w:hAnsi="Times New Roman" w:cs="Times New Roman"/>
          <w:spacing w:val="-1"/>
          <w:sz w:val="24"/>
          <w:szCs w:val="24"/>
        </w:rPr>
        <w:t>The current service spaces within the existing old buildings are insufficient to accommodate both the planned medical equipment and the anticipated required space. This inadequacy is making worse by the on-going service expansion, directly correlated with the increasing population.</w:t>
      </w:r>
    </w:p>
    <w:p w:rsidR="000F1DAD" w:rsidRPr="00EB3142" w:rsidRDefault="000F1DAD" w:rsidP="00EB3142">
      <w:pPr>
        <w:spacing w:after="0" w:line="360" w:lineRule="auto"/>
        <w:jc w:val="both"/>
        <w:rPr>
          <w:rFonts w:ascii="Times New Roman" w:hAnsi="Times New Roman" w:cs="Times New Roman"/>
          <w:spacing w:val="-1"/>
          <w:sz w:val="24"/>
          <w:szCs w:val="24"/>
        </w:rPr>
      </w:pPr>
      <w:r w:rsidRPr="00EB3142">
        <w:rPr>
          <w:rFonts w:ascii="Times New Roman" w:hAnsi="Times New Roman" w:cs="Times New Roman"/>
          <w:spacing w:val="-1"/>
          <w:sz w:val="24"/>
          <w:szCs w:val="24"/>
        </w:rPr>
        <w:lastRenderedPageBreak/>
        <w:t>Furthermore, the structural integrity of the old buildings has been compromised over time due to wear and tear. This condition poses significant challenges, as restoring them to modern safety standards would be both intricate and costly. In light of these limitations, considering the construction of a new facility becomes a more practical and sustainable solution to meet the growing needs of the healthcare institution.</w:t>
      </w:r>
    </w:p>
    <w:p w:rsidR="000F1DAD" w:rsidRPr="001802F8" w:rsidRDefault="000F1DAD" w:rsidP="00EB3142">
      <w:pPr>
        <w:pStyle w:val="ListParagraph"/>
        <w:numPr>
          <w:ilvl w:val="0"/>
          <w:numId w:val="17"/>
        </w:numPr>
        <w:spacing w:after="0" w:line="360" w:lineRule="auto"/>
        <w:jc w:val="both"/>
        <w:rPr>
          <w:rFonts w:ascii="Times New Roman" w:hAnsi="Times New Roman" w:cs="Times New Roman"/>
          <w:b/>
          <w:spacing w:val="-1"/>
          <w:sz w:val="24"/>
          <w:szCs w:val="24"/>
        </w:rPr>
      </w:pPr>
      <w:r w:rsidRPr="001802F8">
        <w:rPr>
          <w:rFonts w:ascii="Times New Roman" w:hAnsi="Times New Roman" w:cs="Times New Roman"/>
          <w:b/>
          <w:spacing w:val="-1"/>
          <w:sz w:val="24"/>
          <w:szCs w:val="24"/>
        </w:rPr>
        <w:t xml:space="preserve">Space Optimization and technology upgrades : </w:t>
      </w:r>
    </w:p>
    <w:p w:rsidR="000F1DAD" w:rsidRPr="00EB3142" w:rsidRDefault="000F1DAD" w:rsidP="00EB3142">
      <w:pPr>
        <w:spacing w:after="0" w:line="360" w:lineRule="auto"/>
        <w:jc w:val="both"/>
        <w:rPr>
          <w:rFonts w:ascii="Times New Roman" w:hAnsi="Times New Roman" w:cs="Times New Roman"/>
          <w:spacing w:val="-1"/>
          <w:sz w:val="24"/>
          <w:szCs w:val="24"/>
        </w:rPr>
      </w:pPr>
      <w:r w:rsidRPr="00EB3142">
        <w:rPr>
          <w:rFonts w:ascii="Times New Roman" w:hAnsi="Times New Roman" w:cs="Times New Roman"/>
          <w:spacing w:val="-1"/>
          <w:sz w:val="24"/>
          <w:szCs w:val="24"/>
        </w:rPr>
        <w:t>The new building is planned and optimized for space utilization, in order to provide better layouts for medical services, patient flow, and administrative functions compared to existing structures. Expertise France assessed the new building and proposed to focus to restore on one wing, mainly it is designed to meet current building codes, safety regulations, and healthcare standards, ensuring full compliance with contemporary requirements.</w:t>
      </w:r>
      <w:r w:rsidRPr="00EB3142">
        <w:rPr>
          <w:rFonts w:ascii="Times New Roman" w:hAnsi="Times New Roman" w:cs="Times New Roman"/>
          <w:sz w:val="24"/>
          <w:szCs w:val="24"/>
        </w:rPr>
        <w:t xml:space="preserve"> </w:t>
      </w:r>
      <w:r w:rsidRPr="00EB3142">
        <w:rPr>
          <w:rFonts w:ascii="Times New Roman" w:hAnsi="Times New Roman" w:cs="Times New Roman"/>
          <w:spacing w:val="-1"/>
          <w:sz w:val="24"/>
          <w:szCs w:val="24"/>
        </w:rPr>
        <w:t>This</w:t>
      </w:r>
      <w:r w:rsidRPr="00EB3142">
        <w:rPr>
          <w:rFonts w:ascii="Times New Roman" w:hAnsi="Times New Roman" w:cs="Times New Roman"/>
          <w:sz w:val="24"/>
          <w:szCs w:val="24"/>
        </w:rPr>
        <w:t xml:space="preserve"> </w:t>
      </w:r>
      <w:r w:rsidRPr="00EB3142">
        <w:rPr>
          <w:rFonts w:ascii="Times New Roman" w:hAnsi="Times New Roman" w:cs="Times New Roman"/>
          <w:spacing w:val="-1"/>
          <w:sz w:val="24"/>
          <w:szCs w:val="24"/>
        </w:rPr>
        <w:t>new building allows for flexibility and adaptability to future changes in healthcare requirements and technologies.</w:t>
      </w:r>
    </w:p>
    <w:p w:rsidR="000F1DAD" w:rsidRPr="00EB3142" w:rsidRDefault="000F1DAD" w:rsidP="00EB3142">
      <w:pPr>
        <w:pStyle w:val="ListParagraph"/>
        <w:numPr>
          <w:ilvl w:val="0"/>
          <w:numId w:val="17"/>
        </w:numPr>
        <w:spacing w:before="240" w:line="360" w:lineRule="auto"/>
        <w:jc w:val="both"/>
        <w:rPr>
          <w:rFonts w:ascii="Times New Roman" w:hAnsi="Times New Roman" w:cs="Times New Roman"/>
          <w:b/>
          <w:spacing w:val="-1"/>
          <w:sz w:val="24"/>
          <w:szCs w:val="24"/>
        </w:rPr>
      </w:pPr>
      <w:r w:rsidRPr="001802F8">
        <w:rPr>
          <w:rFonts w:ascii="Times New Roman" w:hAnsi="Times New Roman" w:cs="Times New Roman"/>
          <w:b/>
          <w:spacing w:val="-1"/>
          <w:sz w:val="24"/>
          <w:szCs w:val="24"/>
        </w:rPr>
        <w:t xml:space="preserve">Functionality Requirements: </w:t>
      </w:r>
      <w:r w:rsidRPr="00EB3142">
        <w:rPr>
          <w:rFonts w:ascii="Times New Roman" w:hAnsi="Times New Roman" w:cs="Times New Roman"/>
          <w:spacing w:val="-1"/>
          <w:sz w:val="24"/>
          <w:szCs w:val="24"/>
        </w:rPr>
        <w:t>The growing needs of a healthcare facility, such as the demand for specialized medical equipment and expanded services, may not align with the layout and design limitations of old buildings.</w:t>
      </w:r>
    </w:p>
    <w:p w:rsidR="000F1DAD" w:rsidRPr="001802F8" w:rsidRDefault="000F1DAD" w:rsidP="001802F8">
      <w:pPr>
        <w:pStyle w:val="ListParagraph"/>
        <w:numPr>
          <w:ilvl w:val="0"/>
          <w:numId w:val="17"/>
        </w:numPr>
        <w:spacing w:before="240" w:line="360" w:lineRule="auto"/>
        <w:jc w:val="both"/>
        <w:rPr>
          <w:rFonts w:ascii="Times New Roman" w:hAnsi="Times New Roman" w:cs="Times New Roman"/>
          <w:b/>
          <w:spacing w:val="-1"/>
          <w:sz w:val="24"/>
          <w:szCs w:val="24"/>
        </w:rPr>
      </w:pPr>
      <w:r w:rsidRPr="001802F8">
        <w:rPr>
          <w:rFonts w:ascii="Times New Roman" w:hAnsi="Times New Roman" w:cs="Times New Roman"/>
          <w:b/>
          <w:spacing w:val="-1"/>
          <w:sz w:val="24"/>
          <w:szCs w:val="24"/>
        </w:rPr>
        <w:t xml:space="preserve">Cost-effectiveness: </w:t>
      </w:r>
    </w:p>
    <w:p w:rsidR="000F1DAD" w:rsidRPr="00EB3142" w:rsidRDefault="000F1DAD" w:rsidP="00A870CE">
      <w:pPr>
        <w:spacing w:after="0" w:line="360" w:lineRule="auto"/>
        <w:jc w:val="both"/>
        <w:rPr>
          <w:rFonts w:ascii="Times New Roman" w:hAnsi="Times New Roman" w:cs="Times New Roman"/>
          <w:spacing w:val="-1"/>
          <w:sz w:val="24"/>
          <w:szCs w:val="24"/>
        </w:rPr>
      </w:pPr>
      <w:r w:rsidRPr="00EB3142">
        <w:rPr>
          <w:rFonts w:ascii="Times New Roman" w:hAnsi="Times New Roman" w:cs="Times New Roman"/>
          <w:spacing w:val="-1"/>
          <w:sz w:val="24"/>
          <w:szCs w:val="24"/>
        </w:rPr>
        <w:t xml:space="preserve">In this case, the cost of renovating the old buildings, including addressing unforeseen issues, will exceed the cost of constructing / finalizing one wing as essential part of the new building. </w:t>
      </w:r>
    </w:p>
    <w:p w:rsidR="000F1DAD" w:rsidRPr="001802F8" w:rsidRDefault="000F1DAD" w:rsidP="00A870CE">
      <w:pPr>
        <w:pStyle w:val="ListParagraph"/>
        <w:numPr>
          <w:ilvl w:val="0"/>
          <w:numId w:val="17"/>
        </w:numPr>
        <w:spacing w:after="0" w:line="360" w:lineRule="auto"/>
        <w:jc w:val="both"/>
        <w:rPr>
          <w:rFonts w:ascii="Times New Roman" w:hAnsi="Times New Roman" w:cs="Times New Roman"/>
          <w:b/>
          <w:spacing w:val="-1"/>
          <w:sz w:val="24"/>
          <w:szCs w:val="24"/>
        </w:rPr>
      </w:pPr>
      <w:r w:rsidRPr="001802F8">
        <w:rPr>
          <w:rFonts w:ascii="Times New Roman" w:hAnsi="Times New Roman" w:cs="Times New Roman"/>
          <w:b/>
          <w:spacing w:val="-1"/>
          <w:sz w:val="24"/>
          <w:szCs w:val="24"/>
        </w:rPr>
        <w:t xml:space="preserve">Long-term Sustainability: </w:t>
      </w:r>
    </w:p>
    <w:p w:rsidR="000F1DAD" w:rsidRPr="00EB3142" w:rsidRDefault="000F1DAD" w:rsidP="00A870CE">
      <w:pPr>
        <w:spacing w:after="0" w:line="360" w:lineRule="auto"/>
        <w:jc w:val="both"/>
        <w:rPr>
          <w:rFonts w:ascii="Times New Roman" w:hAnsi="Times New Roman" w:cs="Times New Roman"/>
          <w:spacing w:val="-1"/>
          <w:sz w:val="24"/>
          <w:szCs w:val="24"/>
        </w:rPr>
      </w:pPr>
      <w:r w:rsidRPr="00EB3142">
        <w:rPr>
          <w:rFonts w:ascii="Times New Roman" w:hAnsi="Times New Roman" w:cs="Times New Roman"/>
          <w:spacing w:val="-1"/>
          <w:sz w:val="24"/>
          <w:szCs w:val="24"/>
        </w:rPr>
        <w:t>The new building EF propose to finalize corporates justifiable design practices and materials that contribute to long-term environmental and operational sustainability. It also enhances the overall image of the healthcare institution, instilling confidence in patients, staff, and the community.</w:t>
      </w:r>
    </w:p>
    <w:p w:rsidR="000F1DAD" w:rsidRPr="001802F8" w:rsidRDefault="000F1DAD" w:rsidP="001802F8">
      <w:pPr>
        <w:spacing w:line="360" w:lineRule="auto"/>
        <w:rPr>
          <w:rFonts w:ascii="Times New Roman" w:hAnsi="Times New Roman" w:cs="Times New Roman"/>
          <w:b/>
          <w:color w:val="4F81BD" w:themeColor="accent1"/>
          <w:sz w:val="24"/>
          <w:szCs w:val="24"/>
        </w:rPr>
      </w:pPr>
      <w:r w:rsidRPr="001802F8">
        <w:rPr>
          <w:rFonts w:ascii="Times New Roman" w:hAnsi="Times New Roman" w:cs="Times New Roman"/>
          <w:b/>
          <w:color w:val="4F81BD" w:themeColor="accent1"/>
          <w:sz w:val="24"/>
          <w:szCs w:val="24"/>
        </w:rPr>
        <w:t>The interventions proposed under the new building blocks are:-</w:t>
      </w:r>
    </w:p>
    <w:p w:rsidR="000F1DAD" w:rsidRPr="001802F8" w:rsidRDefault="000F1DAD" w:rsidP="001802F8">
      <w:pPr>
        <w:pStyle w:val="ListParagraph"/>
        <w:numPr>
          <w:ilvl w:val="0"/>
          <w:numId w:val="16"/>
        </w:numPr>
        <w:spacing w:line="360" w:lineRule="auto"/>
        <w:rPr>
          <w:rFonts w:ascii="Times New Roman" w:hAnsi="Times New Roman" w:cs="Times New Roman"/>
          <w:sz w:val="24"/>
          <w:szCs w:val="24"/>
        </w:rPr>
      </w:pPr>
      <w:r w:rsidRPr="001802F8">
        <w:rPr>
          <w:rFonts w:ascii="Times New Roman" w:hAnsi="Times New Roman" w:cs="Times New Roman"/>
          <w:sz w:val="24"/>
          <w:szCs w:val="24"/>
        </w:rPr>
        <w:t xml:space="preserve">Furnishing the new building block floor finish and wall finishing </w:t>
      </w:r>
    </w:p>
    <w:p w:rsidR="000F1DAD" w:rsidRPr="001802F8" w:rsidRDefault="000F1DAD" w:rsidP="001802F8">
      <w:pPr>
        <w:pStyle w:val="ListParagraph"/>
        <w:numPr>
          <w:ilvl w:val="0"/>
          <w:numId w:val="16"/>
        </w:numPr>
        <w:spacing w:line="360" w:lineRule="auto"/>
        <w:rPr>
          <w:rFonts w:ascii="Times New Roman" w:hAnsi="Times New Roman" w:cs="Times New Roman"/>
          <w:sz w:val="24"/>
          <w:szCs w:val="24"/>
        </w:rPr>
      </w:pPr>
      <w:r w:rsidRPr="001802F8">
        <w:rPr>
          <w:rFonts w:ascii="Times New Roman" w:hAnsi="Times New Roman" w:cs="Times New Roman"/>
          <w:sz w:val="24"/>
          <w:szCs w:val="24"/>
        </w:rPr>
        <w:t xml:space="preserve">Fixing window door </w:t>
      </w:r>
    </w:p>
    <w:p w:rsidR="000F1DAD" w:rsidRPr="001802F8" w:rsidRDefault="000F1DAD" w:rsidP="001802F8">
      <w:pPr>
        <w:pStyle w:val="ListParagraph"/>
        <w:numPr>
          <w:ilvl w:val="0"/>
          <w:numId w:val="16"/>
        </w:numPr>
        <w:spacing w:line="360" w:lineRule="auto"/>
        <w:rPr>
          <w:rFonts w:ascii="Times New Roman" w:hAnsi="Times New Roman" w:cs="Times New Roman"/>
          <w:sz w:val="24"/>
          <w:szCs w:val="24"/>
        </w:rPr>
      </w:pPr>
      <w:r w:rsidRPr="001802F8">
        <w:rPr>
          <w:rFonts w:ascii="Times New Roman" w:hAnsi="Times New Roman" w:cs="Times New Roman"/>
          <w:sz w:val="24"/>
          <w:szCs w:val="24"/>
        </w:rPr>
        <w:t xml:space="preserve">Roofing, Ceiling works, Painting works and other building finishing works </w:t>
      </w:r>
    </w:p>
    <w:p w:rsidR="000F1DAD" w:rsidRPr="001802F8" w:rsidRDefault="000F1DAD" w:rsidP="001802F8">
      <w:pPr>
        <w:pStyle w:val="ListParagraph"/>
        <w:numPr>
          <w:ilvl w:val="0"/>
          <w:numId w:val="16"/>
        </w:numPr>
        <w:spacing w:line="360" w:lineRule="auto"/>
        <w:rPr>
          <w:rFonts w:ascii="Times New Roman" w:hAnsi="Times New Roman" w:cs="Times New Roman"/>
          <w:sz w:val="24"/>
          <w:szCs w:val="24"/>
        </w:rPr>
      </w:pPr>
      <w:r w:rsidRPr="001802F8">
        <w:rPr>
          <w:rFonts w:ascii="Times New Roman" w:hAnsi="Times New Roman" w:cs="Times New Roman"/>
          <w:sz w:val="24"/>
          <w:szCs w:val="24"/>
        </w:rPr>
        <w:t xml:space="preserve">Supply and install internal pipe lines </w:t>
      </w:r>
    </w:p>
    <w:p w:rsidR="000F1DAD" w:rsidRPr="001802F8" w:rsidRDefault="000F1DAD" w:rsidP="001802F8">
      <w:pPr>
        <w:pStyle w:val="ListParagraph"/>
        <w:numPr>
          <w:ilvl w:val="0"/>
          <w:numId w:val="16"/>
        </w:numPr>
        <w:spacing w:line="360" w:lineRule="auto"/>
        <w:rPr>
          <w:rFonts w:ascii="Times New Roman" w:hAnsi="Times New Roman" w:cs="Times New Roman"/>
          <w:sz w:val="24"/>
          <w:szCs w:val="24"/>
        </w:rPr>
      </w:pPr>
      <w:r w:rsidRPr="001802F8">
        <w:rPr>
          <w:rFonts w:ascii="Times New Roman" w:hAnsi="Times New Roman" w:cs="Times New Roman"/>
          <w:sz w:val="24"/>
          <w:szCs w:val="24"/>
        </w:rPr>
        <w:t xml:space="preserve">Supplying and installing sanitary fixtures according to specified standards, including those required for operating rooms and toilets, while also ensuring accessibility for individuals with special needs. </w:t>
      </w:r>
    </w:p>
    <w:p w:rsidR="000F1DAD" w:rsidRPr="00DD3943" w:rsidRDefault="000F1DAD" w:rsidP="00DD3943">
      <w:pPr>
        <w:pStyle w:val="ListParagraph"/>
        <w:numPr>
          <w:ilvl w:val="0"/>
          <w:numId w:val="16"/>
        </w:numPr>
        <w:spacing w:after="0" w:line="360" w:lineRule="auto"/>
        <w:rPr>
          <w:rFonts w:ascii="Times New Roman" w:hAnsi="Times New Roman" w:cs="Times New Roman"/>
          <w:sz w:val="24"/>
          <w:szCs w:val="24"/>
        </w:rPr>
      </w:pPr>
      <w:r w:rsidRPr="001802F8">
        <w:rPr>
          <w:rFonts w:ascii="Times New Roman" w:hAnsi="Times New Roman" w:cs="Times New Roman"/>
          <w:sz w:val="24"/>
          <w:szCs w:val="24"/>
        </w:rPr>
        <w:t xml:space="preserve">Access road from the main entrance to the new building </w:t>
      </w:r>
    </w:p>
    <w:p w:rsidR="000F1DAD" w:rsidRPr="001802F8" w:rsidRDefault="000F1DAD" w:rsidP="00DD3943">
      <w:pPr>
        <w:pStyle w:val="ListParagraph"/>
        <w:numPr>
          <w:ilvl w:val="2"/>
          <w:numId w:val="7"/>
        </w:numPr>
        <w:spacing w:after="0" w:line="360" w:lineRule="auto"/>
        <w:rPr>
          <w:rFonts w:ascii="Times New Roman" w:eastAsia="Times New Roman" w:hAnsi="Times New Roman" w:cs="Times New Roman"/>
          <w:b/>
          <w:bCs/>
          <w:color w:val="4F81BD" w:themeColor="accent1"/>
          <w:sz w:val="24"/>
          <w:szCs w:val="24"/>
          <w:lang w:eastAsia="en-IE"/>
        </w:rPr>
      </w:pPr>
      <w:r w:rsidRPr="001802F8">
        <w:rPr>
          <w:rFonts w:ascii="Times New Roman" w:eastAsia="Times New Roman" w:hAnsi="Times New Roman" w:cs="Times New Roman"/>
          <w:b/>
          <w:bCs/>
          <w:color w:val="4F81BD" w:themeColor="accent1"/>
          <w:sz w:val="24"/>
          <w:szCs w:val="24"/>
          <w:lang w:eastAsia="en-IE"/>
        </w:rPr>
        <w:lastRenderedPageBreak/>
        <w:t>Solid Waste management</w:t>
      </w:r>
    </w:p>
    <w:p w:rsidR="00D75ABB" w:rsidRPr="001802F8" w:rsidRDefault="00D75ABB" w:rsidP="00DD3943">
      <w:pPr>
        <w:spacing w:after="0" w:line="360" w:lineRule="auto"/>
        <w:jc w:val="both"/>
        <w:rPr>
          <w:rFonts w:ascii="Times New Roman" w:hAnsi="Times New Roman" w:cs="Times New Roman"/>
          <w:sz w:val="24"/>
          <w:szCs w:val="24"/>
          <w:lang w:eastAsia="en-IE"/>
        </w:rPr>
      </w:pPr>
      <w:r w:rsidRPr="001802F8">
        <w:rPr>
          <w:rFonts w:ascii="Times New Roman" w:hAnsi="Times New Roman" w:cs="Times New Roman"/>
          <w:sz w:val="24"/>
          <w:szCs w:val="24"/>
          <w:lang w:eastAsia="en-IE"/>
        </w:rPr>
        <w:t xml:space="preserve">It appears that critical elements of efficient medical solid waste management, including as </w:t>
      </w:r>
      <w:r w:rsidRPr="001802F8">
        <w:rPr>
          <w:rFonts w:ascii="Times New Roman" w:hAnsi="Times New Roman" w:cs="Times New Roman"/>
          <w:color w:val="000000"/>
          <w:spacing w:val="-1"/>
          <w:sz w:val="24"/>
          <w:szCs w:val="24"/>
        </w:rPr>
        <w:t>segregation</w:t>
      </w:r>
      <w:r w:rsidRPr="001802F8">
        <w:rPr>
          <w:rFonts w:ascii="Times New Roman" w:hAnsi="Times New Roman" w:cs="Times New Roman"/>
          <w:sz w:val="24"/>
          <w:szCs w:val="24"/>
          <w:lang w:eastAsia="en-IE"/>
        </w:rPr>
        <w:t xml:space="preserve">, collection, storage, transportation, treatment, and disposal, are rarely put into practice at Adwa General Hospital. </w:t>
      </w:r>
    </w:p>
    <w:p w:rsidR="00D75ABB" w:rsidRPr="001802F8" w:rsidRDefault="00D75ABB" w:rsidP="001802F8">
      <w:pPr>
        <w:spacing w:before="240" w:line="360" w:lineRule="auto"/>
        <w:jc w:val="both"/>
        <w:rPr>
          <w:rFonts w:ascii="Times New Roman" w:hAnsi="Times New Roman" w:cs="Times New Roman"/>
          <w:color w:val="000000"/>
          <w:spacing w:val="-1"/>
          <w:sz w:val="24"/>
          <w:szCs w:val="24"/>
        </w:rPr>
      </w:pPr>
      <w:r w:rsidRPr="001802F8">
        <w:rPr>
          <w:rFonts w:ascii="Times New Roman" w:hAnsi="Times New Roman" w:cs="Times New Roman"/>
          <w:color w:val="000000"/>
          <w:spacing w:val="-1"/>
          <w:sz w:val="24"/>
          <w:szCs w:val="24"/>
        </w:rPr>
        <w:t>The hospital previously had an oven-type incinerator that has now completely collapsed. Additionally, there is an inadequate disposal area for placenta, and the designated pit for placenta disposal has also collapsed.</w:t>
      </w:r>
    </w:p>
    <w:p w:rsidR="00514C16" w:rsidRPr="001802F8" w:rsidRDefault="00D75ABB" w:rsidP="00DD3943">
      <w:pPr>
        <w:spacing w:after="0" w:line="360" w:lineRule="auto"/>
        <w:jc w:val="both"/>
        <w:rPr>
          <w:rFonts w:ascii="Times New Roman" w:hAnsi="Times New Roman" w:cs="Times New Roman"/>
          <w:sz w:val="24"/>
          <w:szCs w:val="24"/>
          <w:lang w:eastAsia="en-IE"/>
        </w:rPr>
      </w:pPr>
      <w:r w:rsidRPr="001802F8">
        <w:rPr>
          <w:rFonts w:ascii="Times New Roman" w:hAnsi="Times New Roman" w:cs="Times New Roman"/>
          <w:color w:val="000000"/>
          <w:spacing w:val="-1"/>
          <w:sz w:val="24"/>
          <w:szCs w:val="24"/>
        </w:rPr>
        <w:t>The on-site incinerator is entirely ineffective, and waste is burned outdoors in an open chamber without proper solid waste segregation. This unsafe method causes risks for employees and has the potential to contaminate and disperse potentially hazardous airborne particles, affecting not only individuals with respiratory issues but all forms of li</w:t>
      </w:r>
      <w:r w:rsidRPr="001802F8">
        <w:rPr>
          <w:rFonts w:ascii="Times New Roman" w:hAnsi="Times New Roman" w:cs="Times New Roman"/>
          <w:sz w:val="24"/>
          <w:szCs w:val="24"/>
          <w:lang w:eastAsia="en-IE"/>
        </w:rPr>
        <w:t>fe.</w:t>
      </w:r>
    </w:p>
    <w:p w:rsidR="00D75ABB" w:rsidRPr="001802F8" w:rsidRDefault="00D75ABB" w:rsidP="00DD3943">
      <w:pPr>
        <w:spacing w:after="0" w:line="360" w:lineRule="auto"/>
        <w:rPr>
          <w:rFonts w:ascii="Times New Roman" w:hAnsi="Times New Roman" w:cs="Times New Roman"/>
          <w:b/>
          <w:color w:val="4F81BD" w:themeColor="accent1"/>
          <w:sz w:val="24"/>
          <w:szCs w:val="24"/>
        </w:rPr>
      </w:pPr>
      <w:r w:rsidRPr="001802F8">
        <w:rPr>
          <w:rFonts w:ascii="Times New Roman" w:hAnsi="Times New Roman" w:cs="Times New Roman"/>
          <w:b/>
          <w:color w:val="4F81BD" w:themeColor="accent1"/>
          <w:sz w:val="24"/>
          <w:szCs w:val="24"/>
        </w:rPr>
        <w:t>The interventions proposed under solid waste management are:-</w:t>
      </w:r>
    </w:p>
    <w:p w:rsidR="00D75ABB" w:rsidRPr="001802F8" w:rsidRDefault="00D75ABB" w:rsidP="00DD3943">
      <w:pPr>
        <w:spacing w:after="0" w:line="360" w:lineRule="auto"/>
        <w:jc w:val="both"/>
        <w:rPr>
          <w:rFonts w:ascii="Times New Roman" w:hAnsi="Times New Roman" w:cs="Times New Roman"/>
          <w:color w:val="000000"/>
          <w:spacing w:val="-1"/>
          <w:sz w:val="24"/>
          <w:szCs w:val="24"/>
        </w:rPr>
      </w:pPr>
      <w:r w:rsidRPr="001802F8">
        <w:rPr>
          <w:rFonts w:ascii="Times New Roman" w:hAnsi="Times New Roman" w:cs="Times New Roman"/>
          <w:color w:val="000000"/>
          <w:spacing w:val="-1"/>
          <w:sz w:val="24"/>
          <w:szCs w:val="24"/>
        </w:rPr>
        <w:t xml:space="preserve">To solve the </w:t>
      </w:r>
      <w:r w:rsidR="00DD3943">
        <w:rPr>
          <w:rFonts w:ascii="Times New Roman" w:hAnsi="Times New Roman" w:cs="Times New Roman"/>
          <w:color w:val="000000"/>
          <w:spacing w:val="-1"/>
          <w:sz w:val="24"/>
          <w:szCs w:val="24"/>
        </w:rPr>
        <w:t xml:space="preserve">existing problems regarding lack of improved </w:t>
      </w:r>
      <w:r w:rsidRPr="001802F8">
        <w:rPr>
          <w:rFonts w:ascii="Times New Roman" w:hAnsi="Times New Roman" w:cs="Times New Roman"/>
          <w:color w:val="000000"/>
          <w:spacing w:val="-1"/>
          <w:sz w:val="24"/>
          <w:szCs w:val="24"/>
        </w:rPr>
        <w:t>solid waste</w:t>
      </w:r>
      <w:r w:rsidR="00DD3943">
        <w:rPr>
          <w:rFonts w:ascii="Times New Roman" w:hAnsi="Times New Roman" w:cs="Times New Roman"/>
          <w:color w:val="000000"/>
          <w:spacing w:val="-1"/>
          <w:sz w:val="24"/>
          <w:szCs w:val="24"/>
        </w:rPr>
        <w:t xml:space="preserve"> management facilities in the hospital, </w:t>
      </w:r>
      <w:r w:rsidRPr="001802F8">
        <w:rPr>
          <w:rFonts w:ascii="Times New Roman" w:hAnsi="Times New Roman" w:cs="Times New Roman"/>
          <w:color w:val="000000"/>
          <w:spacing w:val="-1"/>
          <w:sz w:val="24"/>
          <w:szCs w:val="24"/>
        </w:rPr>
        <w:t>the project come up with the following designs to reduce the spreading of the infectious germs and others.</w:t>
      </w:r>
    </w:p>
    <w:p w:rsidR="00D75ABB" w:rsidRPr="001802F8" w:rsidRDefault="00D75ABB" w:rsidP="005405B3">
      <w:pPr>
        <w:spacing w:after="0"/>
        <w:jc w:val="both"/>
        <w:rPr>
          <w:rFonts w:ascii="Times New Roman" w:hAnsi="Times New Roman" w:cs="Times New Roman"/>
          <w:color w:val="000000"/>
          <w:spacing w:val="-1"/>
          <w:sz w:val="24"/>
          <w:szCs w:val="24"/>
        </w:rPr>
      </w:pPr>
      <w:r w:rsidRPr="001802F8">
        <w:rPr>
          <w:rFonts w:ascii="Times New Roman" w:hAnsi="Times New Roman" w:cs="Times New Roman"/>
          <w:color w:val="000000"/>
          <w:spacing w:val="-1"/>
          <w:sz w:val="24"/>
          <w:szCs w:val="24"/>
        </w:rPr>
        <w:t xml:space="preserve">The intervention design suggested that the solid waste </w:t>
      </w:r>
      <w:r w:rsidR="00904B2B">
        <w:rPr>
          <w:rFonts w:ascii="Times New Roman" w:hAnsi="Times New Roman" w:cs="Times New Roman"/>
          <w:color w:val="000000"/>
          <w:spacing w:val="-1"/>
          <w:sz w:val="24"/>
          <w:szCs w:val="24"/>
        </w:rPr>
        <w:t>zone to be separate zone and be accessed by designated</w:t>
      </w:r>
      <w:r w:rsidRPr="001802F8">
        <w:rPr>
          <w:rFonts w:ascii="Times New Roman" w:hAnsi="Times New Roman" w:cs="Times New Roman"/>
          <w:color w:val="000000"/>
          <w:spacing w:val="-1"/>
          <w:sz w:val="24"/>
          <w:szCs w:val="24"/>
        </w:rPr>
        <w:t xml:space="preserve"> department</w:t>
      </w:r>
      <w:r w:rsidR="00904B2B">
        <w:rPr>
          <w:rFonts w:ascii="Times New Roman" w:hAnsi="Times New Roman" w:cs="Times New Roman"/>
          <w:color w:val="000000"/>
          <w:spacing w:val="-1"/>
          <w:sz w:val="24"/>
          <w:szCs w:val="24"/>
        </w:rPr>
        <w:t>s</w:t>
      </w:r>
      <w:r w:rsidRPr="001802F8">
        <w:rPr>
          <w:rFonts w:ascii="Times New Roman" w:hAnsi="Times New Roman" w:cs="Times New Roman"/>
          <w:color w:val="000000"/>
          <w:spacing w:val="-1"/>
          <w:sz w:val="24"/>
          <w:szCs w:val="24"/>
        </w:rPr>
        <w:t xml:space="preserve"> of the hospital.</w:t>
      </w:r>
    </w:p>
    <w:p w:rsidR="00D75ABB" w:rsidRPr="001802F8" w:rsidRDefault="00D75ABB" w:rsidP="005405B3">
      <w:pPr>
        <w:pStyle w:val="Heading2"/>
        <w:numPr>
          <w:ilvl w:val="0"/>
          <w:numId w:val="23"/>
        </w:numPr>
        <w:rPr>
          <w:rFonts w:ascii="Times New Roman" w:hAnsi="Times New Roman" w:cs="Times New Roman"/>
          <w:sz w:val="24"/>
          <w:szCs w:val="24"/>
        </w:rPr>
      </w:pPr>
      <w:bookmarkStart w:id="13" w:name="_Toc203401021"/>
      <w:r w:rsidRPr="001802F8">
        <w:rPr>
          <w:rFonts w:ascii="Times New Roman" w:hAnsi="Times New Roman" w:cs="Times New Roman"/>
          <w:sz w:val="24"/>
          <w:szCs w:val="24"/>
        </w:rPr>
        <w:t>Construction of segregation block</w:t>
      </w:r>
      <w:bookmarkEnd w:id="13"/>
      <w:r w:rsidRPr="001802F8">
        <w:rPr>
          <w:rFonts w:ascii="Times New Roman" w:hAnsi="Times New Roman" w:cs="Times New Roman"/>
          <w:sz w:val="24"/>
          <w:szCs w:val="24"/>
        </w:rPr>
        <w:t xml:space="preserve"> </w:t>
      </w:r>
    </w:p>
    <w:p w:rsidR="00D75ABB" w:rsidRPr="001802F8" w:rsidRDefault="00D75ABB" w:rsidP="005405B3">
      <w:pPr>
        <w:spacing w:before="240"/>
        <w:jc w:val="both"/>
        <w:rPr>
          <w:rFonts w:ascii="Times New Roman" w:hAnsi="Times New Roman" w:cs="Times New Roman"/>
          <w:color w:val="000000"/>
          <w:sz w:val="24"/>
          <w:szCs w:val="24"/>
        </w:rPr>
      </w:pPr>
      <w:r w:rsidRPr="001802F8">
        <w:rPr>
          <w:rFonts w:ascii="Times New Roman" w:hAnsi="Times New Roman" w:cs="Times New Roman"/>
          <w:color w:val="000000"/>
          <w:sz w:val="24"/>
          <w:szCs w:val="24"/>
        </w:rPr>
        <w:t>The hospital generates two type solid wastes, hazardous and non-hazardous wastes. To dispose those wastes the first step is to segregation wastes. Therefore, it is proposed segregation block with five sections to separate the coming wastes from different departments of the hospital blocks. This block also facilitates segregated storage to practice recycling of materials such as plastic, metal, and other recyclables within the hospital. This initiative aims to reduce the environmental impact of burning such materials.</w:t>
      </w:r>
    </w:p>
    <w:p w:rsidR="00D75ABB" w:rsidRPr="001802F8" w:rsidRDefault="00D75ABB" w:rsidP="001802F8">
      <w:pPr>
        <w:pStyle w:val="Heading2"/>
        <w:numPr>
          <w:ilvl w:val="0"/>
          <w:numId w:val="23"/>
        </w:numPr>
        <w:spacing w:line="360" w:lineRule="auto"/>
        <w:rPr>
          <w:rFonts w:ascii="Times New Roman" w:hAnsi="Times New Roman" w:cs="Times New Roman"/>
          <w:sz w:val="24"/>
          <w:szCs w:val="24"/>
        </w:rPr>
      </w:pPr>
      <w:bookmarkStart w:id="14" w:name="_Toc203401022"/>
      <w:r w:rsidRPr="001802F8">
        <w:rPr>
          <w:rFonts w:ascii="Times New Roman" w:hAnsi="Times New Roman" w:cs="Times New Roman"/>
          <w:sz w:val="24"/>
          <w:szCs w:val="24"/>
        </w:rPr>
        <w:t>Construction of oven type incinerator</w:t>
      </w:r>
      <w:bookmarkEnd w:id="14"/>
      <w:r w:rsidRPr="001802F8">
        <w:rPr>
          <w:rFonts w:ascii="Times New Roman" w:hAnsi="Times New Roman" w:cs="Times New Roman"/>
          <w:sz w:val="24"/>
          <w:szCs w:val="24"/>
        </w:rPr>
        <w:t xml:space="preserve"> </w:t>
      </w:r>
    </w:p>
    <w:p w:rsidR="00D75ABB" w:rsidRPr="001802F8" w:rsidRDefault="00D75ABB" w:rsidP="001802F8">
      <w:pPr>
        <w:spacing w:after="240" w:line="360" w:lineRule="auto"/>
        <w:jc w:val="both"/>
        <w:rPr>
          <w:rFonts w:ascii="Times New Roman" w:hAnsi="Times New Roman" w:cs="Times New Roman"/>
          <w:color w:val="000000"/>
          <w:sz w:val="24"/>
          <w:szCs w:val="24"/>
        </w:rPr>
      </w:pPr>
      <w:r w:rsidRPr="001802F8">
        <w:rPr>
          <w:rFonts w:ascii="Times New Roman" w:hAnsi="Times New Roman" w:cs="Times New Roman"/>
          <w:color w:val="000000"/>
          <w:sz w:val="24"/>
          <w:szCs w:val="24"/>
        </w:rPr>
        <w:t>The intervention proposed independent block which is constructed by fire rated brick in order to burn non-hazardous wastes.</w:t>
      </w:r>
    </w:p>
    <w:p w:rsidR="00D75ABB" w:rsidRPr="001802F8" w:rsidRDefault="00D75ABB" w:rsidP="001802F8">
      <w:pPr>
        <w:pStyle w:val="Heading2"/>
        <w:numPr>
          <w:ilvl w:val="0"/>
          <w:numId w:val="23"/>
        </w:numPr>
        <w:spacing w:line="360" w:lineRule="auto"/>
        <w:rPr>
          <w:rFonts w:ascii="Times New Roman" w:hAnsi="Times New Roman" w:cs="Times New Roman"/>
          <w:sz w:val="24"/>
          <w:szCs w:val="24"/>
        </w:rPr>
      </w:pPr>
      <w:bookmarkStart w:id="15" w:name="_Toc203401023"/>
      <w:r w:rsidRPr="001802F8">
        <w:rPr>
          <w:rFonts w:ascii="Times New Roman" w:hAnsi="Times New Roman" w:cs="Times New Roman"/>
          <w:sz w:val="24"/>
          <w:szCs w:val="24"/>
        </w:rPr>
        <w:t>Supply and installation of prefabricated diesel incinerator</w:t>
      </w:r>
      <w:bookmarkEnd w:id="15"/>
    </w:p>
    <w:p w:rsidR="00D75ABB" w:rsidRPr="001802F8" w:rsidRDefault="00D75ABB" w:rsidP="001802F8">
      <w:pPr>
        <w:spacing w:after="240" w:line="360" w:lineRule="auto"/>
        <w:jc w:val="both"/>
        <w:rPr>
          <w:rFonts w:ascii="Times New Roman" w:hAnsi="Times New Roman" w:cs="Times New Roman"/>
          <w:color w:val="000000"/>
          <w:sz w:val="24"/>
          <w:szCs w:val="24"/>
        </w:rPr>
      </w:pPr>
      <w:r w:rsidRPr="001802F8">
        <w:rPr>
          <w:rFonts w:ascii="Times New Roman" w:hAnsi="Times New Roman" w:cs="Times New Roman"/>
          <w:color w:val="000000"/>
          <w:sz w:val="24"/>
          <w:szCs w:val="24"/>
          <w:lang w:val="en-GB"/>
        </w:rPr>
        <w:t xml:space="preserve">Thee intervention proposed to supply and install power driven incinerator </w:t>
      </w:r>
      <w:r w:rsidRPr="001802F8">
        <w:rPr>
          <w:rFonts w:ascii="Times New Roman" w:hAnsi="Times New Roman" w:cs="Times New Roman"/>
          <w:color w:val="000000"/>
          <w:sz w:val="24"/>
          <w:szCs w:val="24"/>
        </w:rPr>
        <w:t>in order to burn hazardous wastes.</w:t>
      </w:r>
    </w:p>
    <w:p w:rsidR="00D75ABB" w:rsidRPr="001802F8" w:rsidRDefault="00D75ABB" w:rsidP="001802F8">
      <w:pPr>
        <w:pStyle w:val="Heading2"/>
        <w:numPr>
          <w:ilvl w:val="0"/>
          <w:numId w:val="23"/>
        </w:numPr>
        <w:spacing w:line="360" w:lineRule="auto"/>
        <w:rPr>
          <w:rFonts w:ascii="Times New Roman" w:hAnsi="Times New Roman" w:cs="Times New Roman"/>
          <w:sz w:val="24"/>
          <w:szCs w:val="24"/>
        </w:rPr>
      </w:pPr>
      <w:bookmarkStart w:id="16" w:name="_Toc203401024"/>
      <w:r w:rsidRPr="001802F8">
        <w:rPr>
          <w:rFonts w:ascii="Times New Roman" w:hAnsi="Times New Roman" w:cs="Times New Roman"/>
          <w:sz w:val="24"/>
          <w:szCs w:val="24"/>
        </w:rPr>
        <w:lastRenderedPageBreak/>
        <w:t>Ash pit construction</w:t>
      </w:r>
      <w:bookmarkEnd w:id="16"/>
      <w:r w:rsidRPr="001802F8">
        <w:rPr>
          <w:rFonts w:ascii="Times New Roman" w:hAnsi="Times New Roman" w:cs="Times New Roman"/>
          <w:sz w:val="24"/>
          <w:szCs w:val="24"/>
        </w:rPr>
        <w:t xml:space="preserve"> </w:t>
      </w:r>
    </w:p>
    <w:p w:rsidR="00D75ABB" w:rsidRPr="001802F8" w:rsidRDefault="00D75ABB" w:rsidP="001802F8">
      <w:pPr>
        <w:spacing w:after="240" w:line="360" w:lineRule="auto"/>
        <w:jc w:val="both"/>
        <w:rPr>
          <w:rFonts w:ascii="Times New Roman" w:hAnsi="Times New Roman" w:cs="Times New Roman"/>
          <w:color w:val="000000"/>
          <w:sz w:val="24"/>
          <w:szCs w:val="24"/>
        </w:rPr>
      </w:pPr>
      <w:r w:rsidRPr="001802F8">
        <w:rPr>
          <w:rFonts w:ascii="Times New Roman" w:hAnsi="Times New Roman" w:cs="Times New Roman"/>
          <w:color w:val="000000"/>
          <w:sz w:val="24"/>
          <w:szCs w:val="24"/>
        </w:rPr>
        <w:t>The proposed intervention indicates construction of ash pits is to dispose the ash from medical hazardous waste of incineration.</w:t>
      </w:r>
    </w:p>
    <w:p w:rsidR="00D75ABB" w:rsidRPr="001802F8" w:rsidRDefault="00D75ABB" w:rsidP="001802F8">
      <w:pPr>
        <w:pStyle w:val="Heading2"/>
        <w:numPr>
          <w:ilvl w:val="0"/>
          <w:numId w:val="23"/>
        </w:numPr>
        <w:spacing w:line="360" w:lineRule="auto"/>
        <w:rPr>
          <w:rFonts w:ascii="Times New Roman" w:hAnsi="Times New Roman" w:cs="Times New Roman"/>
          <w:sz w:val="24"/>
          <w:szCs w:val="24"/>
        </w:rPr>
      </w:pPr>
      <w:bookmarkStart w:id="17" w:name="_Toc203401025"/>
      <w:r w:rsidRPr="001802F8">
        <w:rPr>
          <w:rFonts w:ascii="Times New Roman" w:hAnsi="Times New Roman" w:cs="Times New Roman"/>
          <w:sz w:val="24"/>
          <w:szCs w:val="24"/>
        </w:rPr>
        <w:t>Placenta pit</w:t>
      </w:r>
      <w:bookmarkEnd w:id="17"/>
      <w:r w:rsidRPr="001802F8">
        <w:rPr>
          <w:rFonts w:ascii="Times New Roman" w:hAnsi="Times New Roman" w:cs="Times New Roman"/>
          <w:sz w:val="24"/>
          <w:szCs w:val="24"/>
        </w:rPr>
        <w:t xml:space="preserve"> </w:t>
      </w:r>
    </w:p>
    <w:p w:rsidR="00D75ABB" w:rsidRPr="001802F8" w:rsidRDefault="00D75ABB" w:rsidP="001802F8">
      <w:pPr>
        <w:spacing w:after="240" w:line="360" w:lineRule="auto"/>
        <w:jc w:val="both"/>
        <w:rPr>
          <w:rFonts w:ascii="Times New Roman" w:hAnsi="Times New Roman" w:cs="Times New Roman"/>
          <w:color w:val="000000"/>
          <w:sz w:val="24"/>
          <w:szCs w:val="24"/>
        </w:rPr>
      </w:pPr>
      <w:r w:rsidRPr="001802F8">
        <w:rPr>
          <w:rFonts w:ascii="Times New Roman" w:hAnsi="Times New Roman" w:cs="Times New Roman"/>
          <w:color w:val="000000"/>
          <w:sz w:val="24"/>
          <w:szCs w:val="24"/>
        </w:rPr>
        <w:t xml:space="preserve">This is necessary part of the hospital at MCH building block and it is proposed to be constructed a concrete pit in separate area which is design to hold and process for the future expansion of the project in the hospital premises.  </w:t>
      </w:r>
    </w:p>
    <w:p w:rsidR="00D75ABB" w:rsidRPr="001802F8" w:rsidRDefault="00D75ABB" w:rsidP="001802F8">
      <w:pPr>
        <w:pStyle w:val="Heading2"/>
        <w:numPr>
          <w:ilvl w:val="0"/>
          <w:numId w:val="23"/>
        </w:numPr>
        <w:spacing w:line="360" w:lineRule="auto"/>
        <w:rPr>
          <w:rFonts w:ascii="Times New Roman" w:hAnsi="Times New Roman" w:cs="Times New Roman"/>
          <w:sz w:val="24"/>
          <w:szCs w:val="24"/>
        </w:rPr>
      </w:pPr>
      <w:bookmarkStart w:id="18" w:name="_Toc203401026"/>
      <w:r w:rsidRPr="001802F8">
        <w:rPr>
          <w:rFonts w:ascii="Times New Roman" w:hAnsi="Times New Roman" w:cs="Times New Roman"/>
          <w:sz w:val="24"/>
          <w:szCs w:val="24"/>
        </w:rPr>
        <w:t>Glass crusher and compactor</w:t>
      </w:r>
      <w:bookmarkEnd w:id="18"/>
      <w:r w:rsidRPr="001802F8">
        <w:rPr>
          <w:rFonts w:ascii="Times New Roman" w:hAnsi="Times New Roman" w:cs="Times New Roman"/>
          <w:sz w:val="24"/>
          <w:szCs w:val="24"/>
        </w:rPr>
        <w:t xml:space="preserve"> </w:t>
      </w:r>
    </w:p>
    <w:p w:rsidR="00D75ABB" w:rsidRPr="001802F8" w:rsidRDefault="00D75ABB" w:rsidP="001802F8">
      <w:pPr>
        <w:widowControl w:val="0"/>
        <w:autoSpaceDE w:val="0"/>
        <w:autoSpaceDN w:val="0"/>
        <w:adjustRightInd w:val="0"/>
        <w:spacing w:after="0" w:line="360" w:lineRule="auto"/>
        <w:ind w:right="90"/>
        <w:jc w:val="both"/>
        <w:rPr>
          <w:rFonts w:ascii="Times New Roman" w:hAnsi="Times New Roman" w:cs="Times New Roman"/>
          <w:spacing w:val="-1"/>
          <w:sz w:val="24"/>
          <w:szCs w:val="24"/>
        </w:rPr>
      </w:pPr>
      <w:r w:rsidRPr="001802F8">
        <w:rPr>
          <w:rFonts w:ascii="Times New Roman" w:hAnsi="Times New Roman" w:cs="Times New Roman"/>
          <w:spacing w:val="-1"/>
          <w:sz w:val="24"/>
          <w:szCs w:val="24"/>
        </w:rPr>
        <w:t>This section is designated for crushing glass from medical and non-medical sources to facilitate recycling and minimize the space occupied by waste. Additionally, a compactor is included to compress plastic and cardboard waste generated by the hospital. The design proposal incorporates a simple hydraulic system for easy operation by the cleaning staff.</w:t>
      </w:r>
    </w:p>
    <w:p w:rsidR="001802F8" w:rsidRDefault="001802F8">
      <w:pPr>
        <w:rPr>
          <w:rFonts w:ascii="Times New Roman" w:eastAsia="Times New Roman" w:hAnsi="Times New Roman" w:cs="Times New Roman"/>
          <w:b/>
          <w:bCs/>
          <w:color w:val="4F81BD" w:themeColor="accent1"/>
          <w:sz w:val="24"/>
          <w:szCs w:val="24"/>
          <w:lang w:eastAsia="en-IE"/>
        </w:rPr>
      </w:pPr>
      <w:bookmarkStart w:id="19" w:name="_Toc161329760"/>
      <w:r>
        <w:rPr>
          <w:rFonts w:ascii="Times New Roman" w:eastAsia="Times New Roman" w:hAnsi="Times New Roman" w:cs="Times New Roman"/>
          <w:b/>
          <w:bCs/>
          <w:color w:val="4F81BD" w:themeColor="accent1"/>
          <w:sz w:val="24"/>
          <w:szCs w:val="24"/>
          <w:lang w:eastAsia="en-IE"/>
        </w:rPr>
        <w:br w:type="page"/>
      </w:r>
    </w:p>
    <w:p w:rsidR="00D75ABB" w:rsidRPr="001802F8" w:rsidRDefault="00D75ABB" w:rsidP="001802F8">
      <w:pPr>
        <w:pStyle w:val="ListParagraph"/>
        <w:numPr>
          <w:ilvl w:val="2"/>
          <w:numId w:val="7"/>
        </w:numPr>
        <w:spacing w:line="360" w:lineRule="auto"/>
        <w:rPr>
          <w:rFonts w:ascii="Times New Roman" w:eastAsia="Times New Roman" w:hAnsi="Times New Roman" w:cs="Times New Roman"/>
          <w:b/>
          <w:bCs/>
          <w:color w:val="4F81BD" w:themeColor="accent1"/>
          <w:sz w:val="24"/>
          <w:szCs w:val="24"/>
          <w:lang w:eastAsia="en-IE"/>
        </w:rPr>
      </w:pPr>
      <w:r w:rsidRPr="001802F8">
        <w:rPr>
          <w:rFonts w:ascii="Times New Roman" w:eastAsia="Times New Roman" w:hAnsi="Times New Roman" w:cs="Times New Roman"/>
          <w:b/>
          <w:bCs/>
          <w:color w:val="4F81BD" w:themeColor="accent1"/>
          <w:sz w:val="24"/>
          <w:szCs w:val="24"/>
          <w:lang w:eastAsia="en-IE"/>
        </w:rPr>
        <w:lastRenderedPageBreak/>
        <w:t>Liquid Waste Management</w:t>
      </w:r>
      <w:bookmarkEnd w:id="19"/>
    </w:p>
    <w:p w:rsidR="00D75ABB" w:rsidRPr="001802F8" w:rsidRDefault="00D75ABB" w:rsidP="001802F8">
      <w:pPr>
        <w:widowControl w:val="0"/>
        <w:autoSpaceDE w:val="0"/>
        <w:autoSpaceDN w:val="0"/>
        <w:adjustRightInd w:val="0"/>
        <w:spacing w:after="0" w:line="360" w:lineRule="auto"/>
        <w:ind w:right="90"/>
        <w:jc w:val="both"/>
        <w:rPr>
          <w:rFonts w:ascii="Times New Roman" w:hAnsi="Times New Roman" w:cs="Times New Roman"/>
          <w:spacing w:val="-1"/>
          <w:sz w:val="24"/>
          <w:szCs w:val="24"/>
        </w:rPr>
      </w:pPr>
      <w:r w:rsidRPr="001802F8">
        <w:rPr>
          <w:rFonts w:ascii="Times New Roman" w:hAnsi="Times New Roman" w:cs="Times New Roman"/>
          <w:spacing w:val="-1"/>
          <w:sz w:val="24"/>
          <w:szCs w:val="24"/>
        </w:rPr>
        <w:t xml:space="preserve">The hospital is embraced of a wide range of services and functional units. These include diagnostic and treatment function, such as clinical laboratory, imaging, emergency rooms, and surgery; and hospitality functions, such as food service and housekeeping and the fundamental inpatient care or bed-related function. </w:t>
      </w:r>
    </w:p>
    <w:p w:rsidR="00D75ABB" w:rsidRPr="001802F8" w:rsidRDefault="00D75ABB" w:rsidP="001802F8">
      <w:pPr>
        <w:widowControl w:val="0"/>
        <w:autoSpaceDE w:val="0"/>
        <w:autoSpaceDN w:val="0"/>
        <w:adjustRightInd w:val="0"/>
        <w:spacing w:after="0" w:line="360" w:lineRule="auto"/>
        <w:ind w:right="90"/>
        <w:jc w:val="both"/>
        <w:rPr>
          <w:rFonts w:ascii="Times New Roman" w:hAnsi="Times New Roman" w:cs="Times New Roman"/>
          <w:spacing w:val="-1"/>
          <w:sz w:val="24"/>
          <w:szCs w:val="24"/>
        </w:rPr>
      </w:pPr>
      <w:r w:rsidRPr="001802F8">
        <w:rPr>
          <w:rFonts w:ascii="Times New Roman" w:hAnsi="Times New Roman" w:cs="Times New Roman"/>
          <w:spacing w:val="-1"/>
          <w:sz w:val="24"/>
          <w:szCs w:val="24"/>
        </w:rPr>
        <w:t>During the assessment we have observed that most of the hospital’s liquid waste lines, particularly those at diagnostic centres, MCH, laundry and kitchen blocks are broken</w:t>
      </w:r>
      <w:r w:rsidR="009D24AB">
        <w:rPr>
          <w:rFonts w:ascii="Times New Roman" w:hAnsi="Times New Roman" w:cs="Times New Roman"/>
          <w:spacing w:val="-1"/>
          <w:sz w:val="24"/>
          <w:szCs w:val="24"/>
        </w:rPr>
        <w:t xml:space="preserve"> and do not drain the waste to safe place</w:t>
      </w:r>
      <w:r w:rsidRPr="001802F8">
        <w:rPr>
          <w:rFonts w:ascii="Times New Roman" w:hAnsi="Times New Roman" w:cs="Times New Roman"/>
          <w:spacing w:val="-1"/>
          <w:sz w:val="24"/>
          <w:szCs w:val="24"/>
        </w:rPr>
        <w:t>. Mainly the hospital’s site liquid waste lines and its connections have been broken. Sewer manhole intervals are wider than required, making inspection difficult. In the hospital compound, there are roughly five septic tanks, but for various reasons, most of them have failed</w:t>
      </w:r>
      <w:r w:rsidR="001802F8">
        <w:rPr>
          <w:rFonts w:ascii="Times New Roman" w:hAnsi="Times New Roman" w:cs="Times New Roman"/>
          <w:spacing w:val="-1"/>
          <w:sz w:val="24"/>
          <w:szCs w:val="24"/>
        </w:rPr>
        <w:t xml:space="preserve"> and the liquid waste is now connected to nearby river</w:t>
      </w:r>
      <w:r w:rsidRPr="001802F8">
        <w:rPr>
          <w:rFonts w:ascii="Times New Roman" w:hAnsi="Times New Roman" w:cs="Times New Roman"/>
          <w:spacing w:val="-1"/>
          <w:sz w:val="24"/>
          <w:szCs w:val="24"/>
        </w:rPr>
        <w:t>.</w:t>
      </w:r>
    </w:p>
    <w:p w:rsidR="00D75ABB" w:rsidRPr="001802F8" w:rsidRDefault="00D75ABB" w:rsidP="001802F8">
      <w:pPr>
        <w:widowControl w:val="0"/>
        <w:autoSpaceDE w:val="0"/>
        <w:autoSpaceDN w:val="0"/>
        <w:adjustRightInd w:val="0"/>
        <w:spacing w:after="0" w:line="360" w:lineRule="auto"/>
        <w:ind w:right="90"/>
        <w:jc w:val="both"/>
        <w:rPr>
          <w:rFonts w:ascii="Times New Roman" w:hAnsi="Times New Roman" w:cs="Times New Roman"/>
          <w:spacing w:val="-1"/>
          <w:sz w:val="24"/>
          <w:szCs w:val="24"/>
        </w:rPr>
      </w:pPr>
      <w:r w:rsidRPr="001802F8">
        <w:rPr>
          <w:rFonts w:ascii="Times New Roman" w:hAnsi="Times New Roman" w:cs="Times New Roman"/>
          <w:spacing w:val="-1"/>
          <w:sz w:val="24"/>
          <w:szCs w:val="24"/>
        </w:rPr>
        <w:t>Interventions of efficient liquid waste management at this hospitals is crucial in order to prevent the spread of infections, protect the environment and safeguard public health by properly treating and disposing of potentially hazardous liquids generated during medical</w:t>
      </w:r>
      <w:r w:rsidR="0095296A">
        <w:rPr>
          <w:rFonts w:ascii="Times New Roman" w:hAnsi="Times New Roman" w:cs="Times New Roman"/>
          <w:spacing w:val="-1"/>
          <w:sz w:val="24"/>
          <w:szCs w:val="24"/>
        </w:rPr>
        <w:t xml:space="preserve"> services to the patients. </w:t>
      </w:r>
    </w:p>
    <w:p w:rsidR="00D75ABB" w:rsidRPr="001802F8" w:rsidRDefault="00D75ABB" w:rsidP="001802F8">
      <w:pPr>
        <w:spacing w:line="360" w:lineRule="auto"/>
        <w:rPr>
          <w:rFonts w:ascii="Times New Roman" w:hAnsi="Times New Roman" w:cs="Times New Roman"/>
          <w:b/>
          <w:color w:val="4F81BD" w:themeColor="accent1"/>
          <w:sz w:val="24"/>
          <w:szCs w:val="24"/>
        </w:rPr>
      </w:pPr>
      <w:r w:rsidRPr="001802F8">
        <w:rPr>
          <w:rFonts w:ascii="Times New Roman" w:hAnsi="Times New Roman" w:cs="Times New Roman"/>
          <w:b/>
          <w:color w:val="4F81BD" w:themeColor="accent1"/>
          <w:sz w:val="24"/>
          <w:szCs w:val="24"/>
        </w:rPr>
        <w:t xml:space="preserve">The interventions proposed under liquid waste management </w:t>
      </w:r>
      <w:r w:rsidR="0095296A" w:rsidRPr="001802F8">
        <w:rPr>
          <w:rFonts w:ascii="Times New Roman" w:hAnsi="Times New Roman" w:cs="Times New Roman"/>
          <w:b/>
          <w:color w:val="4F81BD" w:themeColor="accent1"/>
          <w:sz w:val="24"/>
          <w:szCs w:val="24"/>
        </w:rPr>
        <w:t>are</w:t>
      </w:r>
      <w:r w:rsidRPr="001802F8">
        <w:rPr>
          <w:rFonts w:ascii="Times New Roman" w:hAnsi="Times New Roman" w:cs="Times New Roman"/>
          <w:b/>
          <w:color w:val="4F81BD" w:themeColor="accent1"/>
          <w:sz w:val="24"/>
          <w:szCs w:val="24"/>
        </w:rPr>
        <w:t>-</w:t>
      </w:r>
    </w:p>
    <w:p w:rsidR="00D75ABB" w:rsidRPr="001802F8" w:rsidRDefault="00D75ABB" w:rsidP="001802F8">
      <w:pPr>
        <w:spacing w:before="240" w:after="240" w:line="360" w:lineRule="auto"/>
        <w:jc w:val="both"/>
        <w:rPr>
          <w:rFonts w:ascii="Times New Roman" w:hAnsi="Times New Roman" w:cs="Times New Roman"/>
          <w:sz w:val="24"/>
          <w:szCs w:val="24"/>
        </w:rPr>
      </w:pPr>
      <w:r w:rsidRPr="001802F8">
        <w:rPr>
          <w:rFonts w:ascii="Times New Roman" w:hAnsi="Times New Roman" w:cs="Times New Roman"/>
          <w:sz w:val="24"/>
          <w:szCs w:val="24"/>
        </w:rPr>
        <w:t>To address the environmental impact caused by the collapsed liquid waste management system at the hospital, an intervention for infection prevention and environmental remediation is necessary. This includes</w:t>
      </w:r>
    </w:p>
    <w:p w:rsidR="00D75ABB" w:rsidRPr="001802F8" w:rsidRDefault="00D75ABB" w:rsidP="001802F8">
      <w:pPr>
        <w:pStyle w:val="ListParagraph"/>
        <w:widowControl w:val="0"/>
        <w:numPr>
          <w:ilvl w:val="0"/>
          <w:numId w:val="17"/>
        </w:numPr>
        <w:autoSpaceDE w:val="0"/>
        <w:autoSpaceDN w:val="0"/>
        <w:adjustRightInd w:val="0"/>
        <w:spacing w:after="0" w:line="360" w:lineRule="auto"/>
        <w:ind w:right="90"/>
        <w:jc w:val="both"/>
        <w:rPr>
          <w:rFonts w:ascii="Times New Roman" w:hAnsi="Times New Roman" w:cs="Times New Roman"/>
          <w:sz w:val="24"/>
          <w:szCs w:val="24"/>
        </w:rPr>
      </w:pPr>
      <w:r w:rsidRPr="001802F8">
        <w:rPr>
          <w:rFonts w:ascii="Times New Roman" w:hAnsi="Times New Roman" w:cs="Times New Roman"/>
          <w:sz w:val="24"/>
          <w:szCs w:val="24"/>
        </w:rPr>
        <w:t xml:space="preserve"> The implementation of a new design for the sanitary </w:t>
      </w:r>
      <w:r w:rsidR="001802F8" w:rsidRPr="001802F8">
        <w:rPr>
          <w:rFonts w:ascii="Times New Roman" w:hAnsi="Times New Roman" w:cs="Times New Roman"/>
          <w:sz w:val="24"/>
          <w:szCs w:val="24"/>
        </w:rPr>
        <w:t>network</w:t>
      </w:r>
      <w:r w:rsidR="001802F8">
        <w:rPr>
          <w:rFonts w:ascii="Times New Roman" w:hAnsi="Times New Roman" w:cs="Times New Roman"/>
          <w:sz w:val="24"/>
          <w:szCs w:val="24"/>
        </w:rPr>
        <w:t xml:space="preserve"> (the old facility and new one)</w:t>
      </w:r>
      <w:r w:rsidRPr="001802F8">
        <w:rPr>
          <w:rFonts w:ascii="Times New Roman" w:hAnsi="Times New Roman" w:cs="Times New Roman"/>
          <w:sz w:val="24"/>
          <w:szCs w:val="24"/>
        </w:rPr>
        <w:t xml:space="preserve"> and liquid waste treatment. </w:t>
      </w:r>
    </w:p>
    <w:p w:rsidR="00D75ABB" w:rsidRPr="001802F8" w:rsidRDefault="00D75ABB" w:rsidP="001802F8">
      <w:pPr>
        <w:pStyle w:val="ListParagraph"/>
        <w:widowControl w:val="0"/>
        <w:numPr>
          <w:ilvl w:val="0"/>
          <w:numId w:val="17"/>
        </w:numPr>
        <w:autoSpaceDE w:val="0"/>
        <w:autoSpaceDN w:val="0"/>
        <w:adjustRightInd w:val="0"/>
        <w:spacing w:after="0" w:line="360" w:lineRule="auto"/>
        <w:ind w:right="90"/>
        <w:jc w:val="both"/>
        <w:rPr>
          <w:rFonts w:ascii="Times New Roman" w:hAnsi="Times New Roman" w:cs="Times New Roman"/>
          <w:sz w:val="24"/>
          <w:szCs w:val="24"/>
        </w:rPr>
      </w:pPr>
      <w:r w:rsidRPr="001802F8">
        <w:rPr>
          <w:rFonts w:ascii="Times New Roman" w:hAnsi="Times New Roman" w:cs="Times New Roman"/>
          <w:sz w:val="24"/>
          <w:szCs w:val="24"/>
        </w:rPr>
        <w:t>Construction of primary liquid waste treatment :</w:t>
      </w:r>
    </w:p>
    <w:p w:rsidR="00D75ABB" w:rsidRPr="001802F8" w:rsidRDefault="00D75ABB" w:rsidP="001802F8">
      <w:pPr>
        <w:pStyle w:val="ListParagraph"/>
        <w:widowControl w:val="0"/>
        <w:numPr>
          <w:ilvl w:val="0"/>
          <w:numId w:val="19"/>
        </w:numPr>
        <w:autoSpaceDE w:val="0"/>
        <w:autoSpaceDN w:val="0"/>
        <w:adjustRightInd w:val="0"/>
        <w:spacing w:after="0" w:line="360" w:lineRule="auto"/>
        <w:ind w:right="90"/>
        <w:jc w:val="both"/>
        <w:rPr>
          <w:rFonts w:ascii="Times New Roman" w:hAnsi="Times New Roman" w:cs="Times New Roman"/>
          <w:sz w:val="24"/>
          <w:szCs w:val="24"/>
        </w:rPr>
      </w:pPr>
      <w:r w:rsidRPr="001802F8">
        <w:rPr>
          <w:rFonts w:ascii="Times New Roman" w:hAnsi="Times New Roman" w:cs="Times New Roman"/>
          <w:sz w:val="24"/>
          <w:szCs w:val="24"/>
        </w:rPr>
        <w:t>Dilution Pits</w:t>
      </w:r>
      <w:r w:rsidR="001802F8" w:rsidRPr="001802F8">
        <w:rPr>
          <w:rFonts w:ascii="Times New Roman" w:hAnsi="Times New Roman" w:cs="Times New Roman"/>
          <w:sz w:val="24"/>
          <w:szCs w:val="24"/>
        </w:rPr>
        <w:t>: -</w:t>
      </w:r>
      <w:r w:rsidRPr="001802F8">
        <w:rPr>
          <w:rFonts w:ascii="Times New Roman" w:hAnsi="Times New Roman" w:cs="Times New Roman"/>
          <w:sz w:val="24"/>
          <w:szCs w:val="24"/>
        </w:rPr>
        <w:t xml:space="preserve"> In this stage the proposal considered construction of dilution pits immediately from laboratory blocks, OR blocks to dilution the chemicals before reaching to the next storage tanker.</w:t>
      </w:r>
    </w:p>
    <w:p w:rsidR="00D75ABB" w:rsidRPr="001802F8" w:rsidRDefault="00D75ABB" w:rsidP="001802F8">
      <w:pPr>
        <w:pStyle w:val="ListParagraph"/>
        <w:widowControl w:val="0"/>
        <w:numPr>
          <w:ilvl w:val="0"/>
          <w:numId w:val="19"/>
        </w:numPr>
        <w:autoSpaceDE w:val="0"/>
        <w:autoSpaceDN w:val="0"/>
        <w:adjustRightInd w:val="0"/>
        <w:spacing w:after="0" w:line="360" w:lineRule="auto"/>
        <w:ind w:right="90"/>
        <w:jc w:val="both"/>
        <w:rPr>
          <w:rFonts w:ascii="Times New Roman" w:hAnsi="Times New Roman" w:cs="Times New Roman"/>
          <w:sz w:val="24"/>
          <w:szCs w:val="24"/>
        </w:rPr>
      </w:pPr>
      <w:r w:rsidRPr="001802F8">
        <w:rPr>
          <w:rFonts w:ascii="Times New Roman" w:hAnsi="Times New Roman" w:cs="Times New Roman"/>
          <w:sz w:val="24"/>
          <w:szCs w:val="24"/>
        </w:rPr>
        <w:t>Grease/ Oil separator:- Hospitals often generate wastewater that contains fats, oils, and grease (FOG) from kitchen or medical processes. Grease traps or oil-water separators can be employed to remove these substances before they can cause issues in downstream treatment processes or the sewer system. Oil separator pit construction in this part near to the kitchen block oily wastes will be treated before reaching to the next storage tanker.</w:t>
      </w:r>
    </w:p>
    <w:p w:rsidR="00D75ABB" w:rsidRPr="001802F8" w:rsidRDefault="00D75ABB" w:rsidP="001802F8">
      <w:pPr>
        <w:pStyle w:val="ListParagraph"/>
        <w:widowControl w:val="0"/>
        <w:numPr>
          <w:ilvl w:val="0"/>
          <w:numId w:val="17"/>
        </w:numPr>
        <w:autoSpaceDE w:val="0"/>
        <w:autoSpaceDN w:val="0"/>
        <w:adjustRightInd w:val="0"/>
        <w:spacing w:before="240" w:after="0" w:line="360" w:lineRule="auto"/>
        <w:ind w:right="90"/>
        <w:jc w:val="both"/>
        <w:rPr>
          <w:rFonts w:ascii="Times New Roman" w:hAnsi="Times New Roman" w:cs="Times New Roman"/>
          <w:sz w:val="24"/>
          <w:szCs w:val="24"/>
        </w:rPr>
      </w:pPr>
      <w:r w:rsidRPr="001802F8">
        <w:rPr>
          <w:rFonts w:ascii="Times New Roman" w:hAnsi="Times New Roman" w:cs="Times New Roman"/>
          <w:sz w:val="24"/>
          <w:szCs w:val="24"/>
        </w:rPr>
        <w:t xml:space="preserve">Secondary stage waste treatment: - In this stage the intervention considers construction </w:t>
      </w:r>
      <w:r w:rsidRPr="001802F8">
        <w:rPr>
          <w:rFonts w:ascii="Times New Roman" w:hAnsi="Times New Roman" w:cs="Times New Roman"/>
          <w:sz w:val="24"/>
          <w:szCs w:val="24"/>
        </w:rPr>
        <w:lastRenderedPageBreak/>
        <w:t xml:space="preserve">equalization tank. The construction of a septic tank typically involves several chambers or compartments that facilitate the treatment and separation of solids from wastewater. </w:t>
      </w:r>
    </w:p>
    <w:p w:rsidR="00D75ABB" w:rsidRPr="001802F8" w:rsidRDefault="00D75ABB" w:rsidP="001802F8">
      <w:pPr>
        <w:pStyle w:val="ListParagraph"/>
        <w:widowControl w:val="0"/>
        <w:numPr>
          <w:ilvl w:val="0"/>
          <w:numId w:val="17"/>
        </w:numPr>
        <w:autoSpaceDE w:val="0"/>
        <w:autoSpaceDN w:val="0"/>
        <w:adjustRightInd w:val="0"/>
        <w:spacing w:before="240" w:after="0" w:line="360" w:lineRule="auto"/>
        <w:ind w:right="90"/>
        <w:jc w:val="both"/>
        <w:rPr>
          <w:rFonts w:ascii="Times New Roman" w:hAnsi="Times New Roman" w:cs="Times New Roman"/>
          <w:sz w:val="24"/>
          <w:szCs w:val="24"/>
        </w:rPr>
      </w:pPr>
      <w:r w:rsidRPr="001802F8">
        <w:rPr>
          <w:rFonts w:ascii="Times New Roman" w:hAnsi="Times New Roman" w:cs="Times New Roman"/>
          <w:sz w:val="24"/>
          <w:szCs w:val="24"/>
        </w:rPr>
        <w:t>Tertiary stage planting a waste treatment plant</w:t>
      </w:r>
    </w:p>
    <w:p w:rsidR="00D75ABB" w:rsidRPr="001802F8" w:rsidRDefault="00D75ABB" w:rsidP="001802F8">
      <w:pPr>
        <w:pStyle w:val="ListParagraph"/>
        <w:numPr>
          <w:ilvl w:val="0"/>
          <w:numId w:val="20"/>
        </w:numPr>
        <w:spacing w:before="240" w:line="360" w:lineRule="auto"/>
        <w:jc w:val="both"/>
        <w:rPr>
          <w:rFonts w:ascii="Times New Roman" w:hAnsi="Times New Roman" w:cs="Times New Roman"/>
          <w:sz w:val="24"/>
          <w:szCs w:val="24"/>
        </w:rPr>
      </w:pPr>
      <w:r w:rsidRPr="001802F8">
        <w:rPr>
          <w:rFonts w:ascii="Times New Roman" w:hAnsi="Times New Roman" w:cs="Times New Roman"/>
          <w:b/>
          <w:sz w:val="24"/>
          <w:szCs w:val="24"/>
        </w:rPr>
        <w:t>Waste water Technology System:-</w:t>
      </w:r>
      <w:r w:rsidRPr="001802F8">
        <w:rPr>
          <w:rFonts w:ascii="Times New Roman" w:hAnsi="Times New Roman" w:cs="Times New Roman"/>
          <w:sz w:val="24"/>
          <w:szCs w:val="24"/>
        </w:rPr>
        <w:t>The proposed waste water treatment is the most sustainable, eco-friendly and cost-effective wastewater treatment solutions for hospitals. With its small footprint and scalability, it can be installed wherever wastewater is generated, regardless of size and capacity. The proposed waste water treatment is</w:t>
      </w:r>
      <w:r w:rsidRPr="001802F8">
        <w:rPr>
          <w:rFonts w:ascii="Times New Roman" w:hAnsi="Times New Roman" w:cs="Times New Roman"/>
          <w:b/>
          <w:sz w:val="24"/>
          <w:szCs w:val="24"/>
        </w:rPr>
        <w:t xml:space="preserve"> High-Speed MBBR – STP </w:t>
      </w:r>
      <w:r w:rsidRPr="001802F8">
        <w:rPr>
          <w:rFonts w:ascii="Times New Roman" w:hAnsi="Times New Roman" w:cs="Times New Roman"/>
          <w:sz w:val="24"/>
          <w:szCs w:val="24"/>
        </w:rPr>
        <w:t>which will treat the waste water and to be discharged to the nearby river with irrigation water standard or to re-used for cleaning and laundry purposed.</w:t>
      </w:r>
    </w:p>
    <w:p w:rsidR="00D75ABB" w:rsidRPr="001802F8" w:rsidRDefault="00D75ABB" w:rsidP="00B37C27">
      <w:pPr>
        <w:pStyle w:val="ListParagraph"/>
        <w:numPr>
          <w:ilvl w:val="2"/>
          <w:numId w:val="7"/>
        </w:numPr>
        <w:spacing w:after="0" w:line="360" w:lineRule="auto"/>
        <w:rPr>
          <w:rFonts w:ascii="Times New Roman" w:eastAsia="Times New Roman" w:hAnsi="Times New Roman" w:cs="Times New Roman"/>
          <w:b/>
          <w:bCs/>
          <w:color w:val="4F81BD" w:themeColor="accent1"/>
          <w:sz w:val="24"/>
          <w:szCs w:val="24"/>
          <w:lang w:eastAsia="en-IE"/>
        </w:rPr>
      </w:pPr>
      <w:bookmarkStart w:id="20" w:name="_Toc161329761"/>
      <w:r w:rsidRPr="001802F8">
        <w:rPr>
          <w:rFonts w:ascii="Times New Roman" w:eastAsia="Times New Roman" w:hAnsi="Times New Roman" w:cs="Times New Roman"/>
          <w:b/>
          <w:bCs/>
          <w:color w:val="4F81BD" w:themeColor="accent1"/>
          <w:sz w:val="24"/>
          <w:szCs w:val="24"/>
          <w:lang w:eastAsia="en-IE"/>
        </w:rPr>
        <w:t>Electrical, electro mechanical and power backups</w:t>
      </w:r>
      <w:bookmarkEnd w:id="20"/>
      <w:r w:rsidRPr="001802F8">
        <w:rPr>
          <w:rFonts w:ascii="Times New Roman" w:eastAsia="Times New Roman" w:hAnsi="Times New Roman" w:cs="Times New Roman"/>
          <w:b/>
          <w:bCs/>
          <w:color w:val="4F81BD" w:themeColor="accent1"/>
          <w:sz w:val="24"/>
          <w:szCs w:val="24"/>
          <w:lang w:eastAsia="en-IE"/>
        </w:rPr>
        <w:t xml:space="preserve"> </w:t>
      </w:r>
    </w:p>
    <w:p w:rsidR="00D75ABB" w:rsidRPr="001802F8" w:rsidRDefault="00D75ABB" w:rsidP="00B37C27">
      <w:pPr>
        <w:spacing w:before="240" w:after="0" w:line="360" w:lineRule="auto"/>
        <w:jc w:val="both"/>
        <w:rPr>
          <w:rFonts w:ascii="Times New Roman" w:hAnsi="Times New Roman" w:cs="Times New Roman"/>
          <w:color w:val="000000"/>
          <w:spacing w:val="-1"/>
          <w:sz w:val="24"/>
          <w:szCs w:val="24"/>
        </w:rPr>
      </w:pPr>
      <w:r w:rsidRPr="001802F8">
        <w:rPr>
          <w:rFonts w:ascii="Times New Roman" w:hAnsi="Times New Roman" w:cs="Times New Roman"/>
          <w:sz w:val="24"/>
          <w:szCs w:val="24"/>
        </w:rPr>
        <w:t xml:space="preserve">Before the conflict, the hospital had access to two power sources: the national electric grid and three standby generators with capacities of 205, 160, and 100 (KVA) respectively. Unfortunately, all of the generators were damaged, leaving the hospital reliant solely on grid </w:t>
      </w:r>
      <w:r w:rsidRPr="001802F8">
        <w:rPr>
          <w:rFonts w:ascii="Times New Roman" w:hAnsi="Times New Roman" w:cs="Times New Roman"/>
          <w:color w:val="000000"/>
          <w:spacing w:val="-1"/>
          <w:sz w:val="24"/>
          <w:szCs w:val="24"/>
        </w:rPr>
        <w:t xml:space="preserve">power, which itself is subject to fluctuations as a result of the conflict. </w:t>
      </w:r>
    </w:p>
    <w:p w:rsidR="00D75ABB" w:rsidRPr="001802F8" w:rsidRDefault="00D75ABB" w:rsidP="001802F8">
      <w:pPr>
        <w:spacing w:before="240" w:line="360" w:lineRule="auto"/>
        <w:jc w:val="both"/>
        <w:rPr>
          <w:rFonts w:ascii="Times New Roman" w:hAnsi="Times New Roman" w:cs="Times New Roman"/>
          <w:color w:val="000000"/>
          <w:spacing w:val="-1"/>
          <w:sz w:val="24"/>
          <w:szCs w:val="24"/>
        </w:rPr>
      </w:pPr>
      <w:r w:rsidRPr="001802F8">
        <w:rPr>
          <w:rFonts w:ascii="Times New Roman" w:hAnsi="Times New Roman" w:cs="Times New Roman"/>
          <w:color w:val="000000"/>
          <w:spacing w:val="-1"/>
          <w:sz w:val="24"/>
          <w:szCs w:val="24"/>
        </w:rPr>
        <w:t>During the assessment, it was noted that the electrical installation for the new hospital block had been partially completed by the previous contractor. However, essential components such as the main distribution board and other electrical sub-distribution boards were not installed, and electrical fixtures remained unfixed.</w:t>
      </w:r>
    </w:p>
    <w:p w:rsidR="00D75ABB" w:rsidRPr="001802F8" w:rsidRDefault="00D75ABB" w:rsidP="001802F8">
      <w:pPr>
        <w:widowControl w:val="0"/>
        <w:autoSpaceDE w:val="0"/>
        <w:autoSpaceDN w:val="0"/>
        <w:adjustRightInd w:val="0"/>
        <w:spacing w:after="0" w:line="360" w:lineRule="auto"/>
        <w:ind w:right="90"/>
        <w:jc w:val="both"/>
        <w:rPr>
          <w:rFonts w:ascii="Times New Roman" w:hAnsi="Times New Roman" w:cs="Times New Roman"/>
          <w:spacing w:val="-1"/>
          <w:sz w:val="24"/>
          <w:szCs w:val="24"/>
        </w:rPr>
      </w:pPr>
      <w:r w:rsidRPr="001802F8">
        <w:rPr>
          <w:rFonts w:ascii="Times New Roman" w:hAnsi="Times New Roman" w:cs="Times New Roman"/>
          <w:color w:val="000000"/>
          <w:spacing w:val="-1"/>
          <w:sz w:val="24"/>
          <w:szCs w:val="24"/>
        </w:rPr>
        <w:t>As a critical facility, the hospital is expected to maintain uninterrupted power availability to support vital services, particularly within operation theatres and critical rooms where continuous electricity is critical for the proper operation of medical equipment and life-saving procedures. However, the hospital currently lacks a reliable backup power source in case of interruptions from the normal grid line. Thus, an intervention to supply and install additional generators and solar panels is significant for the hospital due to its reliance on major electric power supply, which is vulnerable to</w:t>
      </w:r>
      <w:r w:rsidRPr="001802F8">
        <w:rPr>
          <w:rFonts w:ascii="Times New Roman" w:hAnsi="Times New Roman" w:cs="Times New Roman"/>
          <w:sz w:val="24"/>
          <w:szCs w:val="24"/>
        </w:rPr>
        <w:t xml:space="preserve"> disruptions, particularly during emergencies. Therefore, enhancing the hospital's power backup infrastructure through the installation of generators and solar panels is essential to mitigate the risks posed by power outages and ensure seamless operations, ultimately safeguarding the well-being of patients and the effectiveness of medical care delivery.</w:t>
      </w:r>
    </w:p>
    <w:p w:rsidR="00D75ABB" w:rsidRPr="001802F8" w:rsidRDefault="00D75ABB" w:rsidP="001802F8">
      <w:pPr>
        <w:widowControl w:val="0"/>
        <w:autoSpaceDE w:val="0"/>
        <w:autoSpaceDN w:val="0"/>
        <w:adjustRightInd w:val="0"/>
        <w:spacing w:after="0" w:line="360" w:lineRule="auto"/>
        <w:ind w:right="90"/>
        <w:jc w:val="both"/>
        <w:rPr>
          <w:rFonts w:ascii="Times New Roman" w:hAnsi="Times New Roman" w:cs="Times New Roman"/>
          <w:color w:val="000000"/>
          <w:spacing w:val="-1"/>
          <w:sz w:val="24"/>
          <w:szCs w:val="24"/>
        </w:rPr>
      </w:pPr>
      <w:r w:rsidRPr="001802F8">
        <w:rPr>
          <w:rFonts w:ascii="Times New Roman" w:hAnsi="Times New Roman" w:cs="Times New Roman"/>
          <w:color w:val="000000"/>
          <w:spacing w:val="-1"/>
          <w:sz w:val="24"/>
          <w:szCs w:val="24"/>
        </w:rPr>
        <w:t>Therefore, it is imperative to intervene and complete the finalization process in the designated section of the hospital where our intervention is proposed.</w:t>
      </w:r>
    </w:p>
    <w:p w:rsidR="00D75ABB" w:rsidRPr="001802F8" w:rsidRDefault="00D75ABB" w:rsidP="001802F8">
      <w:pPr>
        <w:spacing w:line="360" w:lineRule="auto"/>
        <w:rPr>
          <w:rFonts w:ascii="Times New Roman" w:eastAsia="Calibri" w:hAnsi="Times New Roman" w:cs="Times New Roman"/>
          <w:color w:val="4F81BD" w:themeColor="accent1"/>
          <w:sz w:val="24"/>
          <w:szCs w:val="24"/>
          <w:lang w:val="en-GB" w:eastAsia="zh-CN"/>
        </w:rPr>
      </w:pPr>
      <w:r w:rsidRPr="001802F8">
        <w:rPr>
          <w:rFonts w:ascii="Times New Roman" w:hAnsi="Times New Roman" w:cs="Times New Roman"/>
          <w:b/>
          <w:color w:val="4F81BD" w:themeColor="accent1"/>
          <w:sz w:val="24"/>
          <w:szCs w:val="24"/>
        </w:rPr>
        <w:lastRenderedPageBreak/>
        <w:t>The interventions proposed under Electrical and electro-mechanical installation work are:-</w:t>
      </w:r>
    </w:p>
    <w:p w:rsidR="00D75ABB" w:rsidRPr="001802F8" w:rsidRDefault="00D75ABB" w:rsidP="001802F8">
      <w:pPr>
        <w:pStyle w:val="ListParagraph"/>
        <w:widowControl w:val="0"/>
        <w:numPr>
          <w:ilvl w:val="0"/>
          <w:numId w:val="21"/>
        </w:numPr>
        <w:autoSpaceDE w:val="0"/>
        <w:autoSpaceDN w:val="0"/>
        <w:adjustRightInd w:val="0"/>
        <w:spacing w:after="0" w:line="360" w:lineRule="auto"/>
        <w:ind w:right="90"/>
        <w:jc w:val="both"/>
        <w:rPr>
          <w:rFonts w:ascii="Times New Roman" w:hAnsi="Times New Roman" w:cs="Times New Roman"/>
          <w:spacing w:val="-1"/>
          <w:sz w:val="24"/>
          <w:szCs w:val="24"/>
        </w:rPr>
      </w:pPr>
      <w:r w:rsidRPr="001802F8">
        <w:rPr>
          <w:rFonts w:ascii="Times New Roman" w:hAnsi="Times New Roman" w:cs="Times New Roman"/>
          <w:spacing w:val="-1"/>
          <w:sz w:val="24"/>
          <w:szCs w:val="24"/>
        </w:rPr>
        <w:t>Assisting the hospital in upgrading the transformer capacity by assessing the demand and future expansion requirements.</w:t>
      </w:r>
    </w:p>
    <w:p w:rsidR="00D75ABB" w:rsidRPr="001802F8" w:rsidRDefault="00D75ABB" w:rsidP="001802F8">
      <w:pPr>
        <w:pStyle w:val="ListParagraph"/>
        <w:widowControl w:val="0"/>
        <w:numPr>
          <w:ilvl w:val="0"/>
          <w:numId w:val="21"/>
        </w:numPr>
        <w:autoSpaceDE w:val="0"/>
        <w:autoSpaceDN w:val="0"/>
        <w:adjustRightInd w:val="0"/>
        <w:spacing w:after="0" w:line="360" w:lineRule="auto"/>
        <w:ind w:right="90"/>
        <w:jc w:val="both"/>
        <w:rPr>
          <w:rFonts w:ascii="Times New Roman" w:hAnsi="Times New Roman" w:cs="Times New Roman"/>
          <w:spacing w:val="-1"/>
          <w:sz w:val="24"/>
          <w:szCs w:val="24"/>
        </w:rPr>
      </w:pPr>
      <w:r w:rsidRPr="001802F8">
        <w:rPr>
          <w:rFonts w:ascii="Times New Roman" w:hAnsi="Times New Roman" w:cs="Times New Roman"/>
          <w:spacing w:val="-1"/>
          <w:sz w:val="24"/>
          <w:szCs w:val="24"/>
        </w:rPr>
        <w:t>As per the design and specification of the new building providing and installing internal electrical and electromechanical systems.</w:t>
      </w:r>
    </w:p>
    <w:p w:rsidR="00D75ABB" w:rsidRPr="001802F8" w:rsidRDefault="00D75ABB" w:rsidP="001802F8">
      <w:pPr>
        <w:pStyle w:val="ListParagraph"/>
        <w:widowControl w:val="0"/>
        <w:numPr>
          <w:ilvl w:val="0"/>
          <w:numId w:val="21"/>
        </w:numPr>
        <w:autoSpaceDE w:val="0"/>
        <w:autoSpaceDN w:val="0"/>
        <w:adjustRightInd w:val="0"/>
        <w:spacing w:after="0" w:line="360" w:lineRule="auto"/>
        <w:ind w:right="90"/>
        <w:jc w:val="both"/>
        <w:rPr>
          <w:rFonts w:ascii="Times New Roman" w:hAnsi="Times New Roman" w:cs="Times New Roman"/>
          <w:spacing w:val="-1"/>
          <w:sz w:val="24"/>
          <w:szCs w:val="24"/>
        </w:rPr>
      </w:pPr>
      <w:r w:rsidRPr="001802F8">
        <w:rPr>
          <w:rFonts w:ascii="Times New Roman" w:hAnsi="Times New Roman" w:cs="Times New Roman"/>
          <w:spacing w:val="-1"/>
          <w:sz w:val="24"/>
          <w:szCs w:val="24"/>
        </w:rPr>
        <w:t xml:space="preserve">Fixing corresponding electrical distribution boards  </w:t>
      </w:r>
    </w:p>
    <w:p w:rsidR="00D75ABB" w:rsidRPr="001802F8" w:rsidRDefault="00D75ABB" w:rsidP="001802F8">
      <w:pPr>
        <w:pStyle w:val="ListParagraph"/>
        <w:widowControl w:val="0"/>
        <w:numPr>
          <w:ilvl w:val="0"/>
          <w:numId w:val="21"/>
        </w:numPr>
        <w:autoSpaceDE w:val="0"/>
        <w:autoSpaceDN w:val="0"/>
        <w:adjustRightInd w:val="0"/>
        <w:spacing w:after="0" w:line="360" w:lineRule="auto"/>
        <w:ind w:right="90"/>
        <w:jc w:val="both"/>
        <w:rPr>
          <w:rFonts w:ascii="Times New Roman" w:hAnsi="Times New Roman" w:cs="Times New Roman"/>
          <w:spacing w:val="-1"/>
          <w:sz w:val="24"/>
          <w:szCs w:val="24"/>
        </w:rPr>
      </w:pPr>
      <w:r w:rsidRPr="001802F8">
        <w:rPr>
          <w:rFonts w:ascii="Times New Roman" w:hAnsi="Times New Roman" w:cs="Times New Roman"/>
          <w:spacing w:val="-1"/>
          <w:sz w:val="24"/>
          <w:szCs w:val="24"/>
        </w:rPr>
        <w:t xml:space="preserve">Supply and fixing electrical fixtures </w:t>
      </w:r>
    </w:p>
    <w:p w:rsidR="00D75ABB" w:rsidRPr="001802F8" w:rsidRDefault="00D75ABB" w:rsidP="001802F8">
      <w:pPr>
        <w:pStyle w:val="ListParagraph"/>
        <w:widowControl w:val="0"/>
        <w:numPr>
          <w:ilvl w:val="0"/>
          <w:numId w:val="21"/>
        </w:numPr>
        <w:autoSpaceDE w:val="0"/>
        <w:autoSpaceDN w:val="0"/>
        <w:adjustRightInd w:val="0"/>
        <w:spacing w:after="0" w:line="360" w:lineRule="auto"/>
        <w:ind w:right="90"/>
        <w:jc w:val="both"/>
        <w:rPr>
          <w:rFonts w:ascii="Times New Roman" w:hAnsi="Times New Roman" w:cs="Times New Roman"/>
          <w:spacing w:val="-1"/>
          <w:sz w:val="24"/>
          <w:szCs w:val="24"/>
        </w:rPr>
      </w:pPr>
      <w:r w:rsidRPr="001802F8">
        <w:rPr>
          <w:rFonts w:ascii="Times New Roman" w:hAnsi="Times New Roman" w:cs="Times New Roman"/>
          <w:spacing w:val="-1"/>
          <w:sz w:val="24"/>
          <w:szCs w:val="24"/>
        </w:rPr>
        <w:t xml:space="preserve">Introduce, supply and install alternative source of power and power backups </w:t>
      </w:r>
    </w:p>
    <w:p w:rsidR="00D75ABB" w:rsidRPr="001802F8" w:rsidRDefault="00D75ABB" w:rsidP="001802F8">
      <w:pPr>
        <w:pStyle w:val="ListParagraph"/>
        <w:widowControl w:val="0"/>
        <w:numPr>
          <w:ilvl w:val="0"/>
          <w:numId w:val="20"/>
        </w:numPr>
        <w:autoSpaceDE w:val="0"/>
        <w:autoSpaceDN w:val="0"/>
        <w:adjustRightInd w:val="0"/>
        <w:spacing w:after="0" w:line="360" w:lineRule="auto"/>
        <w:ind w:right="90"/>
        <w:jc w:val="both"/>
        <w:rPr>
          <w:rFonts w:ascii="Times New Roman" w:hAnsi="Times New Roman" w:cs="Times New Roman"/>
          <w:spacing w:val="-1"/>
          <w:sz w:val="24"/>
          <w:szCs w:val="24"/>
        </w:rPr>
      </w:pPr>
      <w:r w:rsidRPr="001802F8">
        <w:rPr>
          <w:rFonts w:ascii="Times New Roman" w:hAnsi="Times New Roman" w:cs="Times New Roman"/>
          <w:spacing w:val="-1"/>
          <w:sz w:val="24"/>
          <w:szCs w:val="24"/>
        </w:rPr>
        <w:t xml:space="preserve">Solar system </w:t>
      </w:r>
    </w:p>
    <w:p w:rsidR="00D75ABB" w:rsidRPr="001802F8" w:rsidRDefault="00D75ABB" w:rsidP="001802F8">
      <w:pPr>
        <w:pStyle w:val="ListParagraph"/>
        <w:widowControl w:val="0"/>
        <w:numPr>
          <w:ilvl w:val="0"/>
          <w:numId w:val="20"/>
        </w:numPr>
        <w:autoSpaceDE w:val="0"/>
        <w:autoSpaceDN w:val="0"/>
        <w:adjustRightInd w:val="0"/>
        <w:spacing w:after="0" w:line="360" w:lineRule="auto"/>
        <w:ind w:right="90"/>
        <w:jc w:val="both"/>
        <w:rPr>
          <w:rFonts w:ascii="Times New Roman" w:hAnsi="Times New Roman" w:cs="Times New Roman"/>
          <w:spacing w:val="-1"/>
          <w:sz w:val="24"/>
          <w:szCs w:val="24"/>
        </w:rPr>
      </w:pPr>
      <w:r w:rsidRPr="001802F8">
        <w:rPr>
          <w:rFonts w:ascii="Times New Roman" w:hAnsi="Times New Roman" w:cs="Times New Roman"/>
          <w:spacing w:val="-1"/>
          <w:sz w:val="24"/>
          <w:szCs w:val="24"/>
        </w:rPr>
        <w:t xml:space="preserve">Backup battery </w:t>
      </w:r>
    </w:p>
    <w:p w:rsidR="00D75ABB" w:rsidRDefault="00D75ABB" w:rsidP="001802F8">
      <w:pPr>
        <w:pStyle w:val="ListParagraph"/>
        <w:widowControl w:val="0"/>
        <w:numPr>
          <w:ilvl w:val="0"/>
          <w:numId w:val="20"/>
        </w:numPr>
        <w:autoSpaceDE w:val="0"/>
        <w:autoSpaceDN w:val="0"/>
        <w:adjustRightInd w:val="0"/>
        <w:spacing w:after="0" w:line="360" w:lineRule="auto"/>
        <w:ind w:right="90"/>
        <w:jc w:val="both"/>
        <w:rPr>
          <w:rFonts w:ascii="Times New Roman" w:hAnsi="Times New Roman" w:cs="Times New Roman"/>
          <w:spacing w:val="-1"/>
          <w:sz w:val="24"/>
          <w:szCs w:val="24"/>
        </w:rPr>
      </w:pPr>
      <w:r w:rsidRPr="001802F8">
        <w:rPr>
          <w:rFonts w:ascii="Times New Roman" w:hAnsi="Times New Roman" w:cs="Times New Roman"/>
          <w:spacing w:val="-1"/>
          <w:sz w:val="24"/>
          <w:szCs w:val="24"/>
        </w:rPr>
        <w:t xml:space="preserve">Equivalent capacity Generator with the transformer </w:t>
      </w:r>
    </w:p>
    <w:p w:rsidR="001802F8" w:rsidRPr="001802F8" w:rsidRDefault="001802F8" w:rsidP="00057938">
      <w:pPr>
        <w:pStyle w:val="ListParagraph"/>
        <w:numPr>
          <w:ilvl w:val="2"/>
          <w:numId w:val="7"/>
        </w:numPr>
        <w:spacing w:after="0" w:line="360" w:lineRule="auto"/>
        <w:rPr>
          <w:rFonts w:ascii="Times New Roman" w:eastAsia="Times New Roman" w:hAnsi="Times New Roman" w:cs="Times New Roman"/>
          <w:b/>
          <w:bCs/>
          <w:color w:val="4F81BD" w:themeColor="accent1"/>
          <w:sz w:val="24"/>
          <w:szCs w:val="24"/>
          <w:lang w:eastAsia="en-IE"/>
        </w:rPr>
      </w:pPr>
      <w:bookmarkStart w:id="21" w:name="_Toc161329753"/>
      <w:r w:rsidRPr="001802F8">
        <w:rPr>
          <w:rFonts w:ascii="Times New Roman" w:eastAsia="Times New Roman" w:hAnsi="Times New Roman" w:cs="Times New Roman"/>
          <w:b/>
          <w:bCs/>
          <w:color w:val="4F81BD" w:themeColor="accent1"/>
          <w:sz w:val="24"/>
          <w:szCs w:val="24"/>
          <w:lang w:eastAsia="en-IE"/>
        </w:rPr>
        <w:t>Equipment and Machineries</w:t>
      </w:r>
      <w:bookmarkEnd w:id="21"/>
      <w:r w:rsidRPr="001802F8">
        <w:rPr>
          <w:rFonts w:ascii="Times New Roman" w:eastAsia="Times New Roman" w:hAnsi="Times New Roman" w:cs="Times New Roman"/>
          <w:b/>
          <w:bCs/>
          <w:color w:val="4F81BD" w:themeColor="accent1"/>
          <w:sz w:val="24"/>
          <w:szCs w:val="24"/>
          <w:lang w:eastAsia="en-IE"/>
        </w:rPr>
        <w:t xml:space="preserve"> </w:t>
      </w:r>
    </w:p>
    <w:p w:rsidR="001802F8" w:rsidRPr="001802F8" w:rsidRDefault="001802F8" w:rsidP="00057938">
      <w:pPr>
        <w:widowControl w:val="0"/>
        <w:autoSpaceDE w:val="0"/>
        <w:autoSpaceDN w:val="0"/>
        <w:adjustRightInd w:val="0"/>
        <w:spacing w:after="0" w:line="360" w:lineRule="auto"/>
        <w:ind w:right="90"/>
        <w:jc w:val="both"/>
        <w:rPr>
          <w:rFonts w:ascii="Times New Roman" w:hAnsi="Times New Roman" w:cs="Times New Roman"/>
          <w:color w:val="000000"/>
          <w:spacing w:val="-1"/>
          <w:sz w:val="24"/>
          <w:szCs w:val="24"/>
        </w:rPr>
      </w:pPr>
      <w:r w:rsidRPr="001802F8">
        <w:rPr>
          <w:rFonts w:ascii="Times New Roman" w:hAnsi="Times New Roman" w:cs="Times New Roman"/>
          <w:color w:val="000000"/>
          <w:spacing w:val="-1"/>
          <w:sz w:val="24"/>
          <w:szCs w:val="24"/>
        </w:rPr>
        <w:t>During the conflict the hospital’s major medical and non-medical equipment and record systems have been damages and looted.</w:t>
      </w:r>
    </w:p>
    <w:p w:rsidR="001802F8" w:rsidRPr="001802F8" w:rsidRDefault="001802F8" w:rsidP="001802F8">
      <w:pPr>
        <w:widowControl w:val="0"/>
        <w:autoSpaceDE w:val="0"/>
        <w:autoSpaceDN w:val="0"/>
        <w:adjustRightInd w:val="0"/>
        <w:spacing w:after="0" w:line="360" w:lineRule="auto"/>
        <w:ind w:right="90"/>
        <w:jc w:val="both"/>
        <w:rPr>
          <w:rFonts w:ascii="Times New Roman" w:hAnsi="Times New Roman" w:cs="Times New Roman"/>
          <w:color w:val="000000"/>
          <w:spacing w:val="-1"/>
          <w:sz w:val="24"/>
          <w:szCs w:val="24"/>
        </w:rPr>
      </w:pPr>
      <w:r w:rsidRPr="001802F8">
        <w:rPr>
          <w:rFonts w:ascii="Times New Roman" w:hAnsi="Times New Roman" w:cs="Times New Roman"/>
          <w:color w:val="000000"/>
          <w:spacing w:val="-1"/>
          <w:sz w:val="24"/>
          <w:szCs w:val="24"/>
        </w:rPr>
        <w:t xml:space="preserve">To ensure the hospital functions at its maximum capacity and accommodates both current needs and future expansions, it requires essential medical and non-medical equipment. This intervention is vital for providing adequate healthcare services to the local community. </w:t>
      </w:r>
    </w:p>
    <w:p w:rsidR="001802F8" w:rsidRDefault="001802F8" w:rsidP="001802F8">
      <w:pPr>
        <w:widowControl w:val="0"/>
        <w:autoSpaceDE w:val="0"/>
        <w:autoSpaceDN w:val="0"/>
        <w:adjustRightInd w:val="0"/>
        <w:spacing w:after="0" w:line="360" w:lineRule="auto"/>
        <w:ind w:right="90"/>
        <w:jc w:val="both"/>
        <w:rPr>
          <w:rFonts w:ascii="Times New Roman" w:hAnsi="Times New Roman" w:cs="Times New Roman"/>
          <w:color w:val="000000"/>
          <w:spacing w:val="-1"/>
          <w:sz w:val="24"/>
          <w:szCs w:val="24"/>
        </w:rPr>
      </w:pPr>
      <w:r w:rsidRPr="001802F8">
        <w:rPr>
          <w:rFonts w:ascii="Times New Roman" w:hAnsi="Times New Roman" w:cs="Times New Roman"/>
          <w:color w:val="000000"/>
          <w:spacing w:val="-1"/>
          <w:sz w:val="24"/>
          <w:szCs w:val="24"/>
        </w:rPr>
        <w:t>The need assessment has been conducted twice to accurately identify the hospital's necessities, with collaboration between the regional health bureau and the hospital management team</w:t>
      </w:r>
      <w:r w:rsidR="009D310F">
        <w:rPr>
          <w:rFonts w:ascii="Times New Roman" w:hAnsi="Times New Roman" w:cs="Times New Roman"/>
          <w:color w:val="000000"/>
          <w:spacing w:val="-1"/>
          <w:sz w:val="24"/>
          <w:szCs w:val="24"/>
        </w:rPr>
        <w:t xml:space="preserve">. </w:t>
      </w:r>
    </w:p>
    <w:p w:rsidR="0051091D" w:rsidRPr="0051091D" w:rsidRDefault="0051091D" w:rsidP="0051091D">
      <w:pPr>
        <w:pStyle w:val="Heading3"/>
        <w:numPr>
          <w:ilvl w:val="2"/>
          <w:numId w:val="7"/>
        </w:numPr>
        <w:spacing w:before="0" w:line="360" w:lineRule="auto"/>
        <w:rPr>
          <w:rFonts w:ascii="Times New Roman" w:eastAsia="Times New Roman" w:hAnsi="Times New Roman" w:cs="Times New Roman"/>
          <w:sz w:val="24"/>
          <w:szCs w:val="24"/>
          <w:lang w:eastAsia="en-IE"/>
        </w:rPr>
      </w:pPr>
      <w:r w:rsidRPr="0051091D">
        <w:rPr>
          <w:rFonts w:ascii="Times New Roman" w:hAnsi="Times New Roman" w:cs="Times New Roman"/>
          <w:color w:val="000000"/>
          <w:spacing w:val="-1"/>
          <w:sz w:val="24"/>
          <w:szCs w:val="24"/>
        </w:rPr>
        <w:t xml:space="preserve"> </w:t>
      </w:r>
      <w:r w:rsidRPr="0051091D">
        <w:rPr>
          <w:rFonts w:ascii="Times New Roman" w:eastAsia="Times New Roman" w:hAnsi="Times New Roman" w:cs="Times New Roman"/>
          <w:sz w:val="24"/>
          <w:szCs w:val="24"/>
          <w:lang w:eastAsia="en-IE"/>
        </w:rPr>
        <w:t xml:space="preserve">Establishment of One Stop Center  </w:t>
      </w:r>
    </w:p>
    <w:p w:rsidR="0051091D" w:rsidRPr="0051091D" w:rsidRDefault="0051091D" w:rsidP="0051091D">
      <w:pPr>
        <w:spacing w:after="0" w:line="360" w:lineRule="auto"/>
        <w:ind w:firstLine="360"/>
        <w:jc w:val="both"/>
        <w:rPr>
          <w:rFonts w:ascii="Times New Roman" w:eastAsia="Times New Roman" w:hAnsi="Times New Roman" w:cs="Times New Roman"/>
          <w:bCs/>
          <w:sz w:val="24"/>
          <w:szCs w:val="24"/>
          <w:lang w:eastAsia="en-IE"/>
        </w:rPr>
      </w:pPr>
      <w:r w:rsidRPr="0051091D">
        <w:rPr>
          <w:rFonts w:ascii="Times New Roman" w:eastAsia="Times New Roman" w:hAnsi="Times New Roman" w:cs="Times New Roman"/>
          <w:bCs/>
          <w:sz w:val="24"/>
          <w:szCs w:val="24"/>
          <w:lang w:eastAsia="en-IE"/>
        </w:rPr>
        <w:t>Establishing a One Stop Center for Comprehensive GBV Prevention and</w:t>
      </w:r>
      <w:r>
        <w:rPr>
          <w:rFonts w:ascii="Times New Roman" w:eastAsia="Times New Roman" w:hAnsi="Times New Roman" w:cs="Times New Roman"/>
          <w:bCs/>
          <w:sz w:val="24"/>
          <w:szCs w:val="24"/>
          <w:lang w:eastAsia="en-IE"/>
        </w:rPr>
        <w:t xml:space="preserve"> Response</w:t>
      </w:r>
      <w:r w:rsidRPr="0051091D">
        <w:rPr>
          <w:rFonts w:ascii="Times New Roman" w:eastAsia="Times New Roman" w:hAnsi="Times New Roman" w:cs="Times New Roman"/>
          <w:bCs/>
          <w:sz w:val="24"/>
          <w:szCs w:val="24"/>
          <w:lang w:eastAsia="en-IE"/>
        </w:rPr>
        <w:t xml:space="preserve"> in post conflict areas is crucial for addressing survivors' complex needs, promoting healing, and strengthening community resilience. In the aftermath of recent conflict, the affected community has experienced a significant rise in GBV cases and trauma over the past three years. Although underreporting due to stigma complicates data collection, community reports confirm that GBV remains a pressing and persistent issue.</w:t>
      </w:r>
    </w:p>
    <w:p w:rsidR="0051091D" w:rsidRPr="0051091D" w:rsidRDefault="0051091D" w:rsidP="0051091D">
      <w:pPr>
        <w:spacing w:after="0" w:line="360" w:lineRule="auto"/>
        <w:ind w:firstLine="360"/>
        <w:jc w:val="both"/>
        <w:rPr>
          <w:rFonts w:ascii="Times New Roman" w:eastAsia="Times New Roman" w:hAnsi="Times New Roman" w:cs="Times New Roman"/>
          <w:bCs/>
          <w:sz w:val="24"/>
          <w:szCs w:val="24"/>
          <w:lang w:eastAsia="en-IE"/>
        </w:rPr>
      </w:pPr>
      <w:r w:rsidRPr="0051091D">
        <w:rPr>
          <w:rFonts w:ascii="Times New Roman" w:eastAsia="Times New Roman" w:hAnsi="Times New Roman" w:cs="Times New Roman"/>
          <w:bCs/>
          <w:sz w:val="24"/>
          <w:szCs w:val="24"/>
          <w:lang w:eastAsia="en-IE"/>
        </w:rPr>
        <w:t xml:space="preserve">According to data from Adwa City’s Women, Children, and Social Affairs Bureau, the city has approximately 197,634 residents, including over 105,000 displaced persons in six IDP camps. In 2017 E.C., over 2,135 GBV cases were registered, involving children and survivors with children, often with unknown perpetrators. Many survivors lack access to timely services due to resource shortages and logistical barriers, resulting in outcomes such as 86 HIV-positive cases, 101 unsafe abortions, 55 disabilities from physical violence, 43 mental health issues, 32 </w:t>
      </w:r>
      <w:r w:rsidRPr="0051091D">
        <w:rPr>
          <w:rFonts w:ascii="Times New Roman" w:eastAsia="Times New Roman" w:hAnsi="Times New Roman" w:cs="Times New Roman"/>
          <w:bCs/>
          <w:sz w:val="24"/>
          <w:szCs w:val="24"/>
          <w:lang w:eastAsia="en-IE"/>
        </w:rPr>
        <w:lastRenderedPageBreak/>
        <w:t>children with unknown fathers or perpetrators, 140 STIs, 36 cases of sexual violence involving children, and five deaths.</w:t>
      </w:r>
    </w:p>
    <w:p w:rsidR="00B139FC" w:rsidRDefault="0051091D" w:rsidP="0051091D">
      <w:pPr>
        <w:spacing w:after="0" w:line="360" w:lineRule="auto"/>
        <w:ind w:firstLine="360"/>
        <w:jc w:val="both"/>
        <w:rPr>
          <w:rFonts w:ascii="Times New Roman" w:eastAsia="Times New Roman" w:hAnsi="Times New Roman" w:cs="Times New Roman"/>
          <w:bCs/>
          <w:sz w:val="24"/>
          <w:szCs w:val="24"/>
          <w:lang w:eastAsia="en-IE"/>
        </w:rPr>
      </w:pPr>
      <w:r w:rsidRPr="0051091D">
        <w:rPr>
          <w:rFonts w:ascii="Times New Roman" w:eastAsia="Times New Roman" w:hAnsi="Times New Roman" w:cs="Times New Roman"/>
          <w:bCs/>
          <w:sz w:val="24"/>
          <w:szCs w:val="24"/>
          <w:lang w:eastAsia="en-IE"/>
        </w:rPr>
        <w:t xml:space="preserve">In response, Adwa Hospital has repurposed its staff residence as a GBV </w:t>
      </w:r>
      <w:r w:rsidR="0029258C">
        <w:rPr>
          <w:rFonts w:ascii="Times New Roman" w:eastAsia="Times New Roman" w:hAnsi="Times New Roman" w:cs="Times New Roman"/>
          <w:bCs/>
          <w:sz w:val="24"/>
          <w:szCs w:val="24"/>
          <w:lang w:eastAsia="en-IE"/>
        </w:rPr>
        <w:t xml:space="preserve">prevention and response </w:t>
      </w:r>
      <w:r w:rsidRPr="0051091D">
        <w:rPr>
          <w:rFonts w:ascii="Times New Roman" w:eastAsia="Times New Roman" w:hAnsi="Times New Roman" w:cs="Times New Roman"/>
          <w:bCs/>
          <w:sz w:val="24"/>
          <w:szCs w:val="24"/>
          <w:lang w:eastAsia="en-IE"/>
        </w:rPr>
        <w:t>clinic. However, despite the high number of cases, only 632 survivors received first-line medical support at Adwa hospital</w:t>
      </w:r>
      <w:r w:rsidR="00B139FC">
        <w:rPr>
          <w:rFonts w:ascii="Times New Roman" w:eastAsia="Times New Roman" w:hAnsi="Times New Roman" w:cs="Times New Roman"/>
          <w:bCs/>
          <w:sz w:val="24"/>
          <w:szCs w:val="24"/>
          <w:lang w:eastAsia="en-IE"/>
        </w:rPr>
        <w:t xml:space="preserve"> in 2017 E.C. </w:t>
      </w:r>
    </w:p>
    <w:p w:rsidR="0051091D" w:rsidRPr="0051091D" w:rsidRDefault="0051091D" w:rsidP="00DF59A9">
      <w:pPr>
        <w:spacing w:after="0" w:line="360" w:lineRule="auto"/>
        <w:jc w:val="both"/>
        <w:rPr>
          <w:rFonts w:ascii="Times New Roman" w:eastAsia="Times New Roman" w:hAnsi="Times New Roman" w:cs="Times New Roman"/>
          <w:bCs/>
          <w:sz w:val="24"/>
          <w:szCs w:val="24"/>
          <w:lang w:eastAsia="en-IE"/>
        </w:rPr>
      </w:pPr>
      <w:r w:rsidRPr="0051091D">
        <w:rPr>
          <w:rFonts w:ascii="Times New Roman" w:eastAsia="Times New Roman" w:hAnsi="Times New Roman" w:cs="Times New Roman"/>
          <w:bCs/>
          <w:sz w:val="24"/>
          <w:szCs w:val="24"/>
          <w:lang w:eastAsia="en-IE"/>
        </w:rPr>
        <w:t xml:space="preserve">The current GBV </w:t>
      </w:r>
      <w:r w:rsidR="0029258C" w:rsidRPr="0029258C">
        <w:rPr>
          <w:rFonts w:ascii="Times New Roman" w:eastAsia="Times New Roman" w:hAnsi="Times New Roman" w:cs="Times New Roman"/>
          <w:bCs/>
          <w:sz w:val="24"/>
          <w:szCs w:val="24"/>
          <w:lang w:eastAsia="en-IE"/>
        </w:rPr>
        <w:t xml:space="preserve">prevention and response </w:t>
      </w:r>
      <w:r w:rsidRPr="0051091D">
        <w:rPr>
          <w:rFonts w:ascii="Times New Roman" w:eastAsia="Times New Roman" w:hAnsi="Times New Roman" w:cs="Times New Roman"/>
          <w:bCs/>
          <w:sz w:val="24"/>
          <w:szCs w:val="24"/>
          <w:lang w:eastAsia="en-IE"/>
        </w:rPr>
        <w:t>clinic of Adwa hospital has several limitations:</w:t>
      </w:r>
      <w:r w:rsidR="0029258C">
        <w:rPr>
          <w:rFonts w:ascii="Times New Roman" w:eastAsia="Times New Roman" w:hAnsi="Times New Roman" w:cs="Times New Roman"/>
          <w:bCs/>
          <w:sz w:val="24"/>
          <w:szCs w:val="24"/>
          <w:lang w:eastAsia="en-IE"/>
        </w:rPr>
        <w:t xml:space="preserve"> </w:t>
      </w:r>
    </w:p>
    <w:p w:rsidR="0051091D" w:rsidRPr="0051091D" w:rsidRDefault="0051091D" w:rsidP="0051091D">
      <w:pPr>
        <w:numPr>
          <w:ilvl w:val="0"/>
          <w:numId w:val="27"/>
        </w:numPr>
        <w:spacing w:after="0" w:line="360" w:lineRule="auto"/>
        <w:contextualSpacing/>
        <w:jc w:val="both"/>
        <w:rPr>
          <w:rFonts w:ascii="Times New Roman" w:eastAsia="Times New Roman" w:hAnsi="Times New Roman" w:cs="Times New Roman"/>
          <w:bCs/>
          <w:sz w:val="24"/>
          <w:szCs w:val="24"/>
          <w:lang w:eastAsia="en-IE"/>
        </w:rPr>
      </w:pPr>
      <w:r w:rsidRPr="0051091D">
        <w:rPr>
          <w:rFonts w:ascii="Times New Roman" w:eastAsia="Times New Roman" w:hAnsi="Times New Roman" w:cs="Times New Roman"/>
          <w:bCs/>
          <w:sz w:val="24"/>
          <w:szCs w:val="24"/>
          <w:lang w:eastAsia="en-IE"/>
        </w:rPr>
        <w:t>It provides only basic medical support and does not function as a full-fledged One-Stop</w:t>
      </w:r>
      <w:r w:rsidRPr="00500A81">
        <w:rPr>
          <w:rFonts w:ascii="Times New Roman" w:eastAsia="Times New Roman" w:hAnsi="Times New Roman" w:cs="Times New Roman"/>
          <w:bCs/>
          <w:sz w:val="24"/>
          <w:szCs w:val="24"/>
          <w:lang w:val="en-US" w:eastAsia="en-IE"/>
        </w:rPr>
        <w:t xml:space="preserve"> Center</w:t>
      </w:r>
      <w:r w:rsidRPr="0051091D">
        <w:rPr>
          <w:rFonts w:ascii="Times New Roman" w:eastAsia="Times New Roman" w:hAnsi="Times New Roman" w:cs="Times New Roman"/>
          <w:bCs/>
          <w:sz w:val="24"/>
          <w:szCs w:val="24"/>
          <w:lang w:eastAsia="en-IE"/>
        </w:rPr>
        <w:t>.</w:t>
      </w:r>
    </w:p>
    <w:p w:rsidR="0051091D" w:rsidRPr="0051091D" w:rsidRDefault="0051091D" w:rsidP="0051091D">
      <w:pPr>
        <w:numPr>
          <w:ilvl w:val="0"/>
          <w:numId w:val="27"/>
        </w:numPr>
        <w:spacing w:after="0" w:line="360" w:lineRule="auto"/>
        <w:contextualSpacing/>
        <w:jc w:val="both"/>
        <w:rPr>
          <w:rFonts w:ascii="Times New Roman" w:eastAsia="Times New Roman" w:hAnsi="Times New Roman" w:cs="Times New Roman"/>
          <w:bCs/>
          <w:sz w:val="24"/>
          <w:szCs w:val="24"/>
          <w:lang w:eastAsia="en-IE"/>
        </w:rPr>
      </w:pPr>
      <w:r w:rsidRPr="0051091D">
        <w:rPr>
          <w:rFonts w:ascii="Times New Roman" w:eastAsia="Times New Roman" w:hAnsi="Times New Roman" w:cs="Times New Roman"/>
          <w:bCs/>
          <w:sz w:val="24"/>
          <w:szCs w:val="24"/>
          <w:lang w:eastAsia="en-IE"/>
        </w:rPr>
        <w:t>It is understaffed, poorly equipped, and lacks the necessary infrastructure, resources, and a survivor-centered environment to ensure safe, confidential, and comprehensive care.</w:t>
      </w:r>
    </w:p>
    <w:p w:rsidR="0051091D" w:rsidRPr="0051091D" w:rsidRDefault="0051091D" w:rsidP="0051091D">
      <w:pPr>
        <w:numPr>
          <w:ilvl w:val="0"/>
          <w:numId w:val="27"/>
        </w:numPr>
        <w:spacing w:after="0" w:line="360" w:lineRule="auto"/>
        <w:contextualSpacing/>
        <w:jc w:val="both"/>
        <w:rPr>
          <w:rFonts w:ascii="Times New Roman" w:eastAsia="Times New Roman" w:hAnsi="Times New Roman" w:cs="Times New Roman"/>
          <w:bCs/>
          <w:sz w:val="24"/>
          <w:szCs w:val="24"/>
          <w:lang w:eastAsia="en-IE"/>
        </w:rPr>
      </w:pPr>
      <w:r w:rsidRPr="0051091D">
        <w:rPr>
          <w:rFonts w:ascii="Times New Roman" w:eastAsia="Times New Roman" w:hAnsi="Times New Roman" w:cs="Times New Roman"/>
          <w:bCs/>
          <w:sz w:val="24"/>
          <w:szCs w:val="24"/>
          <w:lang w:eastAsia="en-IE"/>
        </w:rPr>
        <w:t>Healthcare workers require additional training in survivor-centered approaches, mental health and psycho-social support, and effective referral systems.</w:t>
      </w:r>
    </w:p>
    <w:p w:rsidR="0051091D" w:rsidRPr="0051091D" w:rsidRDefault="0051091D" w:rsidP="0051091D">
      <w:pPr>
        <w:numPr>
          <w:ilvl w:val="0"/>
          <w:numId w:val="27"/>
        </w:numPr>
        <w:spacing w:after="0" w:line="360" w:lineRule="auto"/>
        <w:contextualSpacing/>
        <w:jc w:val="both"/>
        <w:rPr>
          <w:rFonts w:ascii="Times New Roman" w:eastAsia="Times New Roman" w:hAnsi="Times New Roman" w:cs="Times New Roman"/>
          <w:bCs/>
          <w:sz w:val="24"/>
          <w:szCs w:val="24"/>
          <w:lang w:eastAsia="en-IE"/>
        </w:rPr>
      </w:pPr>
      <w:r w:rsidRPr="0051091D">
        <w:rPr>
          <w:rFonts w:ascii="Times New Roman" w:eastAsia="Times New Roman" w:hAnsi="Times New Roman" w:cs="Times New Roman"/>
          <w:bCs/>
          <w:sz w:val="24"/>
          <w:szCs w:val="24"/>
          <w:lang w:eastAsia="en-IE"/>
        </w:rPr>
        <w:t>Many community members are unaware of the available GBV response services at the hospital.</w:t>
      </w:r>
    </w:p>
    <w:p w:rsidR="0051091D" w:rsidRPr="0051091D" w:rsidRDefault="0051091D" w:rsidP="0051091D">
      <w:pPr>
        <w:numPr>
          <w:ilvl w:val="0"/>
          <w:numId w:val="27"/>
        </w:numPr>
        <w:spacing w:after="0" w:line="360" w:lineRule="auto"/>
        <w:contextualSpacing/>
        <w:jc w:val="both"/>
        <w:rPr>
          <w:rFonts w:ascii="Times New Roman" w:eastAsia="Times New Roman" w:hAnsi="Times New Roman" w:cs="Times New Roman"/>
          <w:bCs/>
          <w:sz w:val="24"/>
          <w:szCs w:val="24"/>
          <w:lang w:eastAsia="en-IE"/>
        </w:rPr>
      </w:pPr>
      <w:r w:rsidRPr="0051091D">
        <w:rPr>
          <w:rFonts w:ascii="Times New Roman" w:eastAsia="Times New Roman" w:hAnsi="Times New Roman" w:cs="Times New Roman"/>
          <w:bCs/>
          <w:sz w:val="24"/>
          <w:szCs w:val="24"/>
          <w:lang w:eastAsia="en-IE"/>
        </w:rPr>
        <w:t>Economic challenges prevent many survivors from covering transportation costs to access a comprehensive specialised services at other service centers.</w:t>
      </w:r>
    </w:p>
    <w:p w:rsidR="0051091D" w:rsidRPr="0051091D" w:rsidRDefault="0051091D" w:rsidP="0051091D">
      <w:pPr>
        <w:numPr>
          <w:ilvl w:val="0"/>
          <w:numId w:val="27"/>
        </w:numPr>
        <w:spacing w:after="0" w:line="360" w:lineRule="auto"/>
        <w:contextualSpacing/>
        <w:jc w:val="both"/>
        <w:rPr>
          <w:rFonts w:ascii="Times New Roman" w:eastAsia="Times New Roman" w:hAnsi="Times New Roman" w:cs="Times New Roman"/>
          <w:bCs/>
          <w:sz w:val="24"/>
          <w:szCs w:val="24"/>
          <w:lang w:eastAsia="en-IE"/>
        </w:rPr>
      </w:pPr>
      <w:r w:rsidRPr="0051091D">
        <w:rPr>
          <w:rFonts w:ascii="Times New Roman" w:eastAsia="Times New Roman" w:hAnsi="Times New Roman" w:cs="Times New Roman"/>
          <w:bCs/>
          <w:sz w:val="24"/>
          <w:szCs w:val="24"/>
          <w:lang w:eastAsia="en-IE"/>
        </w:rPr>
        <w:t>Coordination among protection actors in Adwa town is weak, and referral systems are underdeveloped.</w:t>
      </w:r>
    </w:p>
    <w:p w:rsidR="0051091D" w:rsidRPr="0051091D" w:rsidRDefault="0051091D" w:rsidP="0051091D">
      <w:pPr>
        <w:spacing w:after="0" w:line="360" w:lineRule="auto"/>
        <w:ind w:firstLine="360"/>
        <w:jc w:val="both"/>
        <w:rPr>
          <w:rFonts w:ascii="Times New Roman" w:eastAsia="Times New Roman" w:hAnsi="Times New Roman" w:cs="Times New Roman"/>
          <w:bCs/>
          <w:sz w:val="24"/>
          <w:szCs w:val="24"/>
          <w:lang w:eastAsia="en-IE"/>
        </w:rPr>
      </w:pPr>
      <w:r w:rsidRPr="0051091D">
        <w:rPr>
          <w:rFonts w:ascii="Times New Roman" w:eastAsia="Times New Roman" w:hAnsi="Times New Roman" w:cs="Times New Roman"/>
          <w:bCs/>
          <w:sz w:val="24"/>
          <w:szCs w:val="24"/>
          <w:lang w:eastAsia="en-IE"/>
        </w:rPr>
        <w:t>These issues significantly limit the overall effectiveness of GBV response efforts in Adwa town. As a result, services remain limited and poorly integrated, leaving survivors without holistic support that encompasses medical treatment, psychological counselling, legal aid, and social reintegration.</w:t>
      </w:r>
    </w:p>
    <w:p w:rsidR="0051091D" w:rsidRPr="0051091D" w:rsidRDefault="0051091D" w:rsidP="0051091D">
      <w:pPr>
        <w:spacing w:after="0" w:line="360" w:lineRule="auto"/>
        <w:jc w:val="both"/>
        <w:rPr>
          <w:rFonts w:ascii="Times New Roman" w:eastAsia="Times New Roman" w:hAnsi="Times New Roman" w:cs="Times New Roman"/>
          <w:bCs/>
          <w:sz w:val="24"/>
          <w:szCs w:val="24"/>
          <w:lang w:eastAsia="en-IE"/>
        </w:rPr>
      </w:pPr>
      <w:r w:rsidRPr="0051091D">
        <w:rPr>
          <w:rFonts w:ascii="Times New Roman" w:eastAsia="Times New Roman" w:hAnsi="Times New Roman" w:cs="Times New Roman"/>
          <w:bCs/>
          <w:sz w:val="24"/>
          <w:szCs w:val="24"/>
          <w:lang w:eastAsia="en-IE"/>
        </w:rPr>
        <w:t>Given the scale and sensitivity of GBV needs, immediate intervention is crucial. Establishing a dedicated, fully equipped One-Stop Center within Adwa Hospital will ensure:</w:t>
      </w:r>
    </w:p>
    <w:p w:rsidR="0051091D" w:rsidRPr="0051091D" w:rsidRDefault="0051091D" w:rsidP="0051091D">
      <w:pPr>
        <w:numPr>
          <w:ilvl w:val="0"/>
          <w:numId w:val="28"/>
        </w:numPr>
        <w:spacing w:after="0" w:line="360" w:lineRule="auto"/>
        <w:contextualSpacing/>
        <w:jc w:val="both"/>
        <w:rPr>
          <w:rFonts w:ascii="Times New Roman" w:eastAsia="Times New Roman" w:hAnsi="Times New Roman" w:cs="Times New Roman"/>
          <w:bCs/>
          <w:sz w:val="24"/>
          <w:szCs w:val="24"/>
          <w:lang w:eastAsia="en-IE"/>
        </w:rPr>
      </w:pPr>
      <w:r w:rsidRPr="0051091D">
        <w:rPr>
          <w:rFonts w:ascii="Times New Roman" w:eastAsia="Times New Roman" w:hAnsi="Times New Roman" w:cs="Times New Roman"/>
          <w:bCs/>
          <w:sz w:val="24"/>
          <w:szCs w:val="24"/>
          <w:lang w:eastAsia="en-IE"/>
        </w:rPr>
        <w:t>Adequate infrastructure, staffing, and supplies</w:t>
      </w:r>
    </w:p>
    <w:p w:rsidR="0051091D" w:rsidRPr="0051091D" w:rsidRDefault="0051091D" w:rsidP="0051091D">
      <w:pPr>
        <w:numPr>
          <w:ilvl w:val="0"/>
          <w:numId w:val="28"/>
        </w:numPr>
        <w:spacing w:after="0" w:line="360" w:lineRule="auto"/>
        <w:contextualSpacing/>
        <w:jc w:val="both"/>
        <w:rPr>
          <w:rFonts w:ascii="Times New Roman" w:eastAsia="Times New Roman" w:hAnsi="Times New Roman" w:cs="Times New Roman"/>
          <w:bCs/>
          <w:sz w:val="24"/>
          <w:szCs w:val="24"/>
          <w:lang w:eastAsia="en-IE"/>
        </w:rPr>
      </w:pPr>
      <w:r w:rsidRPr="0051091D">
        <w:rPr>
          <w:rFonts w:ascii="Times New Roman" w:eastAsia="Times New Roman" w:hAnsi="Times New Roman" w:cs="Times New Roman"/>
          <w:bCs/>
          <w:sz w:val="24"/>
          <w:szCs w:val="24"/>
          <w:lang w:eastAsia="en-IE"/>
        </w:rPr>
        <w:t>Private, trauma-informed environments for survivors</w:t>
      </w:r>
    </w:p>
    <w:p w:rsidR="0051091D" w:rsidRPr="0051091D" w:rsidRDefault="0051091D" w:rsidP="0051091D">
      <w:pPr>
        <w:numPr>
          <w:ilvl w:val="0"/>
          <w:numId w:val="28"/>
        </w:numPr>
        <w:spacing w:after="0" w:line="360" w:lineRule="auto"/>
        <w:contextualSpacing/>
        <w:jc w:val="both"/>
        <w:rPr>
          <w:rFonts w:ascii="Times New Roman" w:eastAsia="Times New Roman" w:hAnsi="Times New Roman" w:cs="Times New Roman"/>
          <w:bCs/>
          <w:sz w:val="24"/>
          <w:szCs w:val="24"/>
          <w:lang w:eastAsia="en-IE"/>
        </w:rPr>
      </w:pPr>
      <w:r w:rsidRPr="0051091D">
        <w:rPr>
          <w:rFonts w:ascii="Times New Roman" w:eastAsia="Times New Roman" w:hAnsi="Times New Roman" w:cs="Times New Roman"/>
          <w:bCs/>
          <w:sz w:val="24"/>
          <w:szCs w:val="24"/>
          <w:lang w:eastAsia="en-IE"/>
        </w:rPr>
        <w:t>Integrated services, including medical, psychological, and legal support</w:t>
      </w:r>
    </w:p>
    <w:p w:rsidR="0051091D" w:rsidRPr="0051091D" w:rsidRDefault="0051091D" w:rsidP="0051091D">
      <w:pPr>
        <w:numPr>
          <w:ilvl w:val="0"/>
          <w:numId w:val="28"/>
        </w:numPr>
        <w:spacing w:after="0" w:line="360" w:lineRule="auto"/>
        <w:contextualSpacing/>
        <w:jc w:val="both"/>
        <w:rPr>
          <w:rFonts w:ascii="Times New Roman" w:eastAsia="Times New Roman" w:hAnsi="Times New Roman" w:cs="Times New Roman"/>
          <w:bCs/>
          <w:sz w:val="24"/>
          <w:szCs w:val="24"/>
          <w:lang w:eastAsia="en-IE"/>
        </w:rPr>
      </w:pPr>
      <w:r w:rsidRPr="0051091D">
        <w:rPr>
          <w:rFonts w:ascii="Times New Roman" w:eastAsia="Times New Roman" w:hAnsi="Times New Roman" w:cs="Times New Roman"/>
          <w:bCs/>
          <w:sz w:val="24"/>
          <w:szCs w:val="24"/>
          <w:lang w:eastAsia="en-IE"/>
        </w:rPr>
        <w:t>Enhanced capacity for dignified and professional response</w:t>
      </w:r>
    </w:p>
    <w:p w:rsidR="0051091D" w:rsidRPr="0051091D" w:rsidRDefault="0051091D" w:rsidP="0051091D">
      <w:pPr>
        <w:numPr>
          <w:ilvl w:val="0"/>
          <w:numId w:val="28"/>
        </w:numPr>
        <w:spacing w:after="0" w:line="360" w:lineRule="auto"/>
        <w:contextualSpacing/>
        <w:jc w:val="both"/>
        <w:rPr>
          <w:rFonts w:ascii="Times New Roman" w:eastAsia="Times New Roman" w:hAnsi="Times New Roman" w:cs="Times New Roman"/>
          <w:bCs/>
          <w:sz w:val="24"/>
          <w:szCs w:val="24"/>
          <w:lang w:eastAsia="en-IE"/>
        </w:rPr>
      </w:pPr>
      <w:r w:rsidRPr="0051091D">
        <w:rPr>
          <w:rFonts w:ascii="Times New Roman" w:eastAsia="Times New Roman" w:hAnsi="Times New Roman" w:cs="Times New Roman"/>
          <w:bCs/>
          <w:sz w:val="24"/>
          <w:szCs w:val="24"/>
          <w:lang w:eastAsia="en-IE"/>
        </w:rPr>
        <w:t>Stronger referral linkages and coordination among service providers</w:t>
      </w:r>
    </w:p>
    <w:p w:rsidR="0051091D" w:rsidRDefault="0051091D" w:rsidP="00931917">
      <w:pPr>
        <w:spacing w:after="0" w:line="360" w:lineRule="auto"/>
        <w:jc w:val="both"/>
        <w:rPr>
          <w:rFonts w:ascii="Times New Roman" w:eastAsia="Times New Roman" w:hAnsi="Times New Roman" w:cs="Times New Roman"/>
          <w:bCs/>
          <w:sz w:val="24"/>
          <w:szCs w:val="24"/>
          <w:lang w:eastAsia="en-IE"/>
        </w:rPr>
      </w:pPr>
      <w:r w:rsidRPr="0051091D">
        <w:rPr>
          <w:rFonts w:ascii="Times New Roman" w:eastAsia="Times New Roman" w:hAnsi="Times New Roman" w:cs="Times New Roman"/>
          <w:bCs/>
          <w:sz w:val="24"/>
          <w:szCs w:val="24"/>
          <w:lang w:eastAsia="en-IE"/>
        </w:rPr>
        <w:t>This center will greatly improve the quality and accessibility of care for GBV survivors, promoting healing and resilience within the community.</w:t>
      </w:r>
    </w:p>
    <w:p w:rsidR="00500A81" w:rsidRDefault="00500A81" w:rsidP="009665A4">
      <w:pPr>
        <w:spacing w:after="0" w:line="360" w:lineRule="auto"/>
        <w:jc w:val="center"/>
        <w:rPr>
          <w:rFonts w:ascii="Times New Roman" w:eastAsia="Times New Roman" w:hAnsi="Times New Roman" w:cs="Times New Roman"/>
          <w:bCs/>
          <w:sz w:val="24"/>
          <w:szCs w:val="24"/>
          <w:lang w:eastAsia="en-IE"/>
        </w:rPr>
      </w:pPr>
      <w:bookmarkStart w:id="22" w:name="_GoBack"/>
      <w:bookmarkEnd w:id="22"/>
      <w:r>
        <w:rPr>
          <w:noProof/>
          <w:lang w:val="en-US"/>
        </w:rPr>
        <w:lastRenderedPageBreak/>
        <w:drawing>
          <wp:inline distT="0" distB="0" distL="0" distR="0" wp14:anchorId="62F2FFA5" wp14:editId="66766862">
            <wp:extent cx="3321866" cy="1965960"/>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2"/>
                    <a:stretch>
                      <a:fillRect/>
                    </a:stretch>
                  </pic:blipFill>
                  <pic:spPr>
                    <a:xfrm>
                      <a:off x="0" y="0"/>
                      <a:ext cx="3364182" cy="1991004"/>
                    </a:xfrm>
                    <a:prstGeom prst="rect">
                      <a:avLst/>
                    </a:prstGeom>
                  </pic:spPr>
                </pic:pic>
              </a:graphicData>
            </a:graphic>
          </wp:inline>
        </w:drawing>
      </w:r>
    </w:p>
    <w:p w:rsidR="00500A81" w:rsidRPr="00931917" w:rsidRDefault="00500A81" w:rsidP="00931917">
      <w:pPr>
        <w:spacing w:after="0" w:line="360" w:lineRule="auto"/>
        <w:jc w:val="both"/>
        <w:rPr>
          <w:rFonts w:ascii="Times New Roman" w:eastAsia="Times New Roman" w:hAnsi="Times New Roman" w:cs="Times New Roman"/>
          <w:bCs/>
          <w:sz w:val="24"/>
          <w:szCs w:val="24"/>
          <w:lang w:eastAsia="en-IE"/>
        </w:rPr>
      </w:pPr>
      <w:r>
        <w:rPr>
          <w:rFonts w:ascii="Times New Roman" w:eastAsia="Times New Roman" w:hAnsi="Times New Roman" w:cs="Times New Roman"/>
          <w:bCs/>
          <w:sz w:val="24"/>
          <w:szCs w:val="24"/>
          <w:lang w:eastAsia="en-IE"/>
        </w:rPr>
        <w:t xml:space="preserve">Fig. 1. The </w:t>
      </w:r>
      <w:r w:rsidR="001D712B" w:rsidRPr="001D712B">
        <w:rPr>
          <w:rFonts w:ascii="Times New Roman" w:eastAsia="Times New Roman" w:hAnsi="Times New Roman" w:cs="Times New Roman"/>
          <w:bCs/>
          <w:sz w:val="24"/>
          <w:szCs w:val="24"/>
          <w:lang w:eastAsia="en-IE"/>
        </w:rPr>
        <w:t>Current Status of GBV Response Service Centers at Adwa Hospital</w:t>
      </w:r>
      <w:r w:rsidR="001D712B">
        <w:rPr>
          <w:rFonts w:ascii="Times New Roman" w:eastAsia="Times New Roman" w:hAnsi="Times New Roman" w:cs="Times New Roman"/>
          <w:bCs/>
          <w:sz w:val="24"/>
          <w:szCs w:val="24"/>
          <w:lang w:eastAsia="en-IE"/>
        </w:rPr>
        <w:t xml:space="preserve"> </w:t>
      </w:r>
    </w:p>
    <w:p w:rsidR="006C7F33" w:rsidRPr="001802F8" w:rsidRDefault="006C7F33" w:rsidP="00A87816">
      <w:pPr>
        <w:pStyle w:val="Heading2"/>
        <w:numPr>
          <w:ilvl w:val="1"/>
          <w:numId w:val="7"/>
        </w:numPr>
        <w:spacing w:before="0" w:line="360" w:lineRule="auto"/>
        <w:rPr>
          <w:rFonts w:ascii="Times New Roman" w:eastAsia="Times New Roman" w:hAnsi="Times New Roman" w:cs="Times New Roman"/>
          <w:sz w:val="24"/>
          <w:szCs w:val="24"/>
          <w:lang w:eastAsia="en-IE"/>
        </w:rPr>
      </w:pPr>
      <w:bookmarkStart w:id="23" w:name="_Toc203401027"/>
      <w:r w:rsidRPr="001802F8">
        <w:rPr>
          <w:rFonts w:ascii="Times New Roman" w:eastAsia="Times New Roman" w:hAnsi="Times New Roman" w:cs="Times New Roman"/>
          <w:sz w:val="24"/>
          <w:szCs w:val="24"/>
          <w:lang w:eastAsia="en-IE"/>
        </w:rPr>
        <w:t>Component I</w:t>
      </w:r>
      <w:r w:rsidR="00514C16" w:rsidRPr="001802F8">
        <w:rPr>
          <w:rFonts w:ascii="Times New Roman" w:eastAsia="Times New Roman" w:hAnsi="Times New Roman" w:cs="Times New Roman"/>
          <w:sz w:val="24"/>
          <w:szCs w:val="24"/>
          <w:lang w:eastAsia="en-IE"/>
        </w:rPr>
        <w:t>I</w:t>
      </w:r>
      <w:r w:rsidRPr="001802F8">
        <w:rPr>
          <w:rFonts w:ascii="Times New Roman" w:eastAsia="Times New Roman" w:hAnsi="Times New Roman" w:cs="Times New Roman"/>
          <w:sz w:val="24"/>
          <w:szCs w:val="24"/>
          <w:lang w:eastAsia="en-IE"/>
        </w:rPr>
        <w:t>: Aba'ala Primary Hospital Rehabilitation Plan</w:t>
      </w:r>
      <w:bookmarkEnd w:id="23"/>
    </w:p>
    <w:p w:rsidR="00D45D37" w:rsidRPr="001802F8" w:rsidRDefault="00D45D37" w:rsidP="00A87816">
      <w:pPr>
        <w:spacing w:after="0" w:line="360" w:lineRule="auto"/>
        <w:jc w:val="both"/>
        <w:rPr>
          <w:rFonts w:ascii="Times New Roman" w:eastAsia="Times New Roman" w:hAnsi="Times New Roman" w:cs="Times New Roman"/>
          <w:b/>
          <w:bCs/>
          <w:sz w:val="24"/>
          <w:szCs w:val="24"/>
          <w:lang w:eastAsia="en-IE"/>
        </w:rPr>
      </w:pPr>
      <w:r w:rsidRPr="001802F8">
        <w:rPr>
          <w:rFonts w:ascii="Times New Roman" w:hAnsi="Times New Roman" w:cs="Times New Roman"/>
          <w:sz w:val="24"/>
          <w:szCs w:val="24"/>
        </w:rPr>
        <w:t>Our team has conducted multiple visits to Afar, specifically Aba'ala, to conduct a comprehensive and detailed assessment of the Aba'ala Primary Hospital. During our assessment we have seen in detail the hospital basic rehabilitation needs the infrastructure vandalism, electrical systems damage and power shortage, critical water supply problem, insufficient medical equipment and additional need of mandatory infrastructures. Each need is carefully analysed, emphasizing the impact on patient care and the urgent requirement for rehabilitation</w:t>
      </w:r>
    </w:p>
    <w:p w:rsidR="001631D3" w:rsidRPr="001802F8" w:rsidRDefault="001631D3" w:rsidP="00A87816">
      <w:pPr>
        <w:pStyle w:val="Heading3"/>
        <w:numPr>
          <w:ilvl w:val="2"/>
          <w:numId w:val="7"/>
        </w:numPr>
        <w:spacing w:before="0" w:line="360" w:lineRule="auto"/>
        <w:rPr>
          <w:rFonts w:ascii="Times New Roman" w:eastAsia="Times New Roman" w:hAnsi="Times New Roman" w:cs="Times New Roman"/>
          <w:sz w:val="24"/>
          <w:szCs w:val="24"/>
          <w:lang w:eastAsia="en-IE"/>
        </w:rPr>
      </w:pPr>
      <w:bookmarkStart w:id="24" w:name="_Toc203401028"/>
      <w:r w:rsidRPr="001802F8">
        <w:rPr>
          <w:rFonts w:ascii="Times New Roman" w:eastAsia="Times New Roman" w:hAnsi="Times New Roman" w:cs="Times New Roman"/>
          <w:sz w:val="24"/>
          <w:szCs w:val="24"/>
          <w:lang w:eastAsia="en-IE"/>
        </w:rPr>
        <w:t>Rehabilitation of Electrical system</w:t>
      </w:r>
      <w:bookmarkEnd w:id="24"/>
      <w:r w:rsidRPr="001802F8">
        <w:rPr>
          <w:rFonts w:ascii="Times New Roman" w:eastAsia="Times New Roman" w:hAnsi="Times New Roman" w:cs="Times New Roman"/>
          <w:sz w:val="24"/>
          <w:szCs w:val="24"/>
          <w:lang w:eastAsia="en-IE"/>
        </w:rPr>
        <w:t xml:space="preserve"> </w:t>
      </w:r>
    </w:p>
    <w:p w:rsidR="00347CF2" w:rsidRPr="001802F8" w:rsidRDefault="00347CF2" w:rsidP="00A87816">
      <w:pPr>
        <w:spacing w:after="0" w:line="360" w:lineRule="auto"/>
        <w:jc w:val="both"/>
        <w:rPr>
          <w:rFonts w:ascii="Times New Roman" w:eastAsia="Times New Roman" w:hAnsi="Times New Roman" w:cs="Times New Roman"/>
          <w:bCs/>
          <w:sz w:val="24"/>
          <w:szCs w:val="24"/>
          <w:lang w:eastAsia="en-IE"/>
        </w:rPr>
      </w:pPr>
      <w:r w:rsidRPr="001802F8">
        <w:rPr>
          <w:rFonts w:ascii="Times New Roman" w:eastAsia="Times New Roman" w:hAnsi="Times New Roman" w:cs="Times New Roman"/>
          <w:bCs/>
          <w:sz w:val="24"/>
          <w:szCs w:val="24"/>
          <w:lang w:eastAsia="en-IE"/>
        </w:rPr>
        <w:t>According to our assessment before the conflict the hospital had sufficient electric power sources, including its own transformer from the ELPA grid line and a standby generator (</w:t>
      </w:r>
      <w:r w:rsidRPr="001802F8">
        <w:rPr>
          <w:rFonts w:ascii="Times New Roman" w:hAnsi="Times New Roman" w:cs="Times New Roman"/>
          <w:sz w:val="24"/>
          <w:szCs w:val="24"/>
        </w:rPr>
        <w:t>110KVA</w:t>
      </w:r>
      <w:r w:rsidRPr="001802F8">
        <w:rPr>
          <w:rFonts w:ascii="Times New Roman" w:eastAsia="Times New Roman" w:hAnsi="Times New Roman" w:cs="Times New Roman"/>
          <w:bCs/>
          <w:sz w:val="24"/>
          <w:szCs w:val="24"/>
          <w:lang w:eastAsia="en-IE"/>
        </w:rPr>
        <w:t>). Unfortunately, during the conflict, extensive damage occurred to the hospital's transformer, standby generator, main distribution boards, sub-distribution boards, and electric line installations, resulting in a significant electrical power problem.</w:t>
      </w:r>
    </w:p>
    <w:p w:rsidR="000F4D61" w:rsidRPr="001802F8" w:rsidRDefault="000F4D61" w:rsidP="001802F8">
      <w:pPr>
        <w:spacing w:before="100" w:beforeAutospacing="1" w:after="100" w:afterAutospacing="1" w:line="360" w:lineRule="auto"/>
        <w:jc w:val="both"/>
        <w:rPr>
          <w:rFonts w:ascii="Times New Roman" w:eastAsia="Times New Roman" w:hAnsi="Times New Roman" w:cs="Times New Roman"/>
          <w:bCs/>
          <w:sz w:val="24"/>
          <w:szCs w:val="24"/>
          <w:lang w:eastAsia="en-IE"/>
        </w:rPr>
      </w:pPr>
      <w:r w:rsidRPr="001802F8">
        <w:rPr>
          <w:rFonts w:ascii="Times New Roman" w:eastAsia="Times New Roman" w:hAnsi="Times New Roman" w:cs="Times New Roman"/>
          <w:bCs/>
          <w:sz w:val="24"/>
          <w:szCs w:val="24"/>
          <w:lang w:eastAsia="en-IE"/>
        </w:rPr>
        <w:t>Following the conflict, the hospital has been facing persistent power shortages, forcing staff to schedule the use of medical equipment rather than operate them simultaneously. This significantly limits service efficiency and response time. Additionally, the hospital's electrical system requires urgent enhancement to support the safe and reliable operation of critical equipment. With rapid population growth and increasing demand for healthcare services, upgrading both the hospital’s infrastructure and electrical system is essential. Despite being the main healthcare provider in the area, the hospital is currently unable to operate at its full potential.</w:t>
      </w:r>
    </w:p>
    <w:p w:rsidR="00347CF2" w:rsidRPr="001802F8" w:rsidRDefault="00347CF2" w:rsidP="00A87816">
      <w:pPr>
        <w:spacing w:after="0" w:line="360" w:lineRule="auto"/>
        <w:jc w:val="both"/>
        <w:rPr>
          <w:rFonts w:ascii="Times New Roman" w:eastAsia="Times New Roman" w:hAnsi="Times New Roman" w:cs="Times New Roman"/>
          <w:bCs/>
          <w:sz w:val="24"/>
          <w:szCs w:val="24"/>
          <w:lang w:eastAsia="en-IE"/>
        </w:rPr>
      </w:pPr>
      <w:r w:rsidRPr="001802F8">
        <w:rPr>
          <w:rFonts w:ascii="Times New Roman" w:eastAsia="Times New Roman" w:hAnsi="Times New Roman" w:cs="Times New Roman"/>
          <w:bCs/>
          <w:sz w:val="24"/>
          <w:szCs w:val="24"/>
          <w:lang w:eastAsia="en-IE"/>
        </w:rPr>
        <w:t xml:space="preserve">To </w:t>
      </w:r>
      <w:r w:rsidRPr="001802F8">
        <w:rPr>
          <w:rFonts w:ascii="Times New Roman" w:hAnsi="Times New Roman" w:cs="Times New Roman"/>
          <w:sz w:val="24"/>
          <w:szCs w:val="24"/>
        </w:rPr>
        <w:t>address</w:t>
      </w:r>
      <w:r w:rsidRPr="001802F8">
        <w:rPr>
          <w:rFonts w:ascii="Times New Roman" w:eastAsia="Times New Roman" w:hAnsi="Times New Roman" w:cs="Times New Roman"/>
          <w:bCs/>
          <w:sz w:val="24"/>
          <w:szCs w:val="24"/>
          <w:lang w:eastAsia="en-IE"/>
        </w:rPr>
        <w:t xml:space="preserve"> this critical problem, our team proposes the installation o</w:t>
      </w:r>
      <w:r w:rsidR="00A87816">
        <w:rPr>
          <w:rFonts w:ascii="Times New Roman" w:eastAsia="Times New Roman" w:hAnsi="Times New Roman" w:cs="Times New Roman"/>
          <w:bCs/>
          <w:sz w:val="24"/>
          <w:szCs w:val="24"/>
          <w:lang w:eastAsia="en-IE"/>
        </w:rPr>
        <w:t xml:space="preserve">f upgraded electrical systems. </w:t>
      </w:r>
      <w:r w:rsidR="00AA2DF7" w:rsidRPr="001802F8">
        <w:rPr>
          <w:rFonts w:ascii="Times New Roman" w:eastAsia="Times New Roman" w:hAnsi="Times New Roman" w:cs="Times New Roman"/>
          <w:bCs/>
          <w:sz w:val="24"/>
          <w:szCs w:val="24"/>
          <w:lang w:eastAsia="en-IE"/>
        </w:rPr>
        <w:t xml:space="preserve">Due to frequent power fluctuations, the hospital urgently requires reliable backup </w:t>
      </w:r>
      <w:r w:rsidR="00AA2DF7" w:rsidRPr="001802F8">
        <w:rPr>
          <w:rFonts w:ascii="Times New Roman" w:eastAsia="Times New Roman" w:hAnsi="Times New Roman" w:cs="Times New Roman"/>
          <w:bCs/>
          <w:sz w:val="24"/>
          <w:szCs w:val="24"/>
          <w:lang w:eastAsia="en-IE"/>
        </w:rPr>
        <w:lastRenderedPageBreak/>
        <w:t>systems to support critical healthcare services. In response, our team has proposed the integration of an additional alternative power source using a solar energy system. This solution is expected to significantly enhance the reliability and stability of the hospital’s electrical infrastructure, while also reducing the risks associated with on-going power outages. By implementing this alternative energy system, we aim to fully restore the hospital’s operational capacity and ensure the continuous delivery of essential healthcare services to the community.</w:t>
      </w:r>
    </w:p>
    <w:p w:rsidR="000B2372" w:rsidRPr="001802F8" w:rsidRDefault="001631D3" w:rsidP="00A87816">
      <w:pPr>
        <w:pStyle w:val="Heading3"/>
        <w:numPr>
          <w:ilvl w:val="2"/>
          <w:numId w:val="7"/>
        </w:numPr>
        <w:spacing w:before="0" w:line="360" w:lineRule="auto"/>
        <w:rPr>
          <w:rFonts w:ascii="Times New Roman" w:eastAsia="Times New Roman" w:hAnsi="Times New Roman" w:cs="Times New Roman"/>
          <w:b w:val="0"/>
          <w:bCs w:val="0"/>
          <w:sz w:val="24"/>
          <w:szCs w:val="24"/>
          <w:lang w:eastAsia="en-IE"/>
        </w:rPr>
      </w:pPr>
      <w:bookmarkStart w:id="25" w:name="_Toc203401029"/>
      <w:r w:rsidRPr="001802F8">
        <w:rPr>
          <w:rFonts w:ascii="Times New Roman" w:eastAsia="Times New Roman" w:hAnsi="Times New Roman" w:cs="Times New Roman"/>
          <w:sz w:val="24"/>
          <w:szCs w:val="24"/>
          <w:lang w:eastAsia="en-IE"/>
        </w:rPr>
        <w:t>Rehabilitation of damaged infrastructure works</w:t>
      </w:r>
      <w:bookmarkEnd w:id="25"/>
    </w:p>
    <w:p w:rsidR="00347CF2" w:rsidRPr="001802F8" w:rsidRDefault="00347CF2" w:rsidP="00A87816">
      <w:pPr>
        <w:spacing w:after="0" w:line="360" w:lineRule="auto"/>
        <w:jc w:val="both"/>
        <w:rPr>
          <w:rFonts w:ascii="Times New Roman" w:eastAsia="Times New Roman" w:hAnsi="Times New Roman" w:cs="Times New Roman"/>
          <w:bCs/>
          <w:sz w:val="24"/>
          <w:szCs w:val="24"/>
          <w:lang w:eastAsia="en-IE"/>
        </w:rPr>
      </w:pPr>
      <w:r w:rsidRPr="001802F8">
        <w:rPr>
          <w:rFonts w:ascii="Times New Roman" w:eastAsia="Times New Roman" w:hAnsi="Times New Roman" w:cs="Times New Roman"/>
          <w:bCs/>
          <w:sz w:val="24"/>
          <w:szCs w:val="24"/>
          <w:lang w:eastAsia="en-IE"/>
        </w:rPr>
        <w:t xml:space="preserve">The hospital was once captured by the armed groups and damaged some parts of infrastructures, most significantly building block's window-doors breaking, glazing smashing, roof and other facility destructions. </w:t>
      </w:r>
    </w:p>
    <w:p w:rsidR="00347CF2" w:rsidRPr="001802F8" w:rsidRDefault="00347CF2" w:rsidP="00A87816">
      <w:pPr>
        <w:spacing w:after="0" w:line="360" w:lineRule="auto"/>
        <w:jc w:val="both"/>
        <w:rPr>
          <w:rFonts w:ascii="Times New Roman" w:eastAsia="Times New Roman" w:hAnsi="Times New Roman" w:cs="Times New Roman"/>
          <w:bCs/>
          <w:sz w:val="24"/>
          <w:szCs w:val="24"/>
          <w:lang w:eastAsia="en-IE"/>
        </w:rPr>
      </w:pPr>
      <w:r w:rsidRPr="001802F8">
        <w:rPr>
          <w:rFonts w:ascii="Times New Roman" w:eastAsia="Times New Roman" w:hAnsi="Times New Roman" w:cs="Times New Roman"/>
          <w:bCs/>
          <w:sz w:val="24"/>
          <w:szCs w:val="24"/>
          <w:lang w:eastAsia="en-IE"/>
        </w:rPr>
        <w:t>To improve this damaged infrastructure and make the hospital functional and perform in its full potential our team analysed and identified the Re-furnish damaged infrastructures and improvement works. The detail quantity for this work is attached to this document.</w:t>
      </w:r>
    </w:p>
    <w:p w:rsidR="001631D3" w:rsidRPr="001802F8" w:rsidRDefault="001631D3" w:rsidP="00A87816">
      <w:pPr>
        <w:pStyle w:val="Heading3"/>
        <w:numPr>
          <w:ilvl w:val="2"/>
          <w:numId w:val="7"/>
        </w:numPr>
        <w:spacing w:before="0" w:line="360" w:lineRule="auto"/>
        <w:rPr>
          <w:rFonts w:ascii="Times New Roman" w:eastAsia="Times New Roman" w:hAnsi="Times New Roman" w:cs="Times New Roman"/>
          <w:sz w:val="24"/>
          <w:szCs w:val="24"/>
          <w:lang w:eastAsia="en-IE"/>
        </w:rPr>
      </w:pPr>
      <w:bookmarkStart w:id="26" w:name="_Toc203401030"/>
      <w:r w:rsidRPr="001802F8">
        <w:rPr>
          <w:rFonts w:ascii="Times New Roman" w:eastAsia="Times New Roman" w:hAnsi="Times New Roman" w:cs="Times New Roman"/>
          <w:sz w:val="24"/>
          <w:szCs w:val="24"/>
          <w:lang w:eastAsia="en-IE"/>
        </w:rPr>
        <w:t>Solid waste zone rehabilitation and improvement work</w:t>
      </w:r>
      <w:bookmarkEnd w:id="26"/>
      <w:r w:rsidRPr="001802F8">
        <w:rPr>
          <w:rFonts w:ascii="Times New Roman" w:eastAsia="Times New Roman" w:hAnsi="Times New Roman" w:cs="Times New Roman"/>
          <w:sz w:val="24"/>
          <w:szCs w:val="24"/>
          <w:lang w:eastAsia="en-IE"/>
        </w:rPr>
        <w:t xml:space="preserve"> </w:t>
      </w:r>
    </w:p>
    <w:p w:rsidR="00347CF2" w:rsidRPr="001802F8" w:rsidRDefault="00347CF2" w:rsidP="00A87816">
      <w:pPr>
        <w:spacing w:after="100" w:afterAutospacing="1" w:line="360" w:lineRule="auto"/>
        <w:jc w:val="both"/>
        <w:rPr>
          <w:rFonts w:ascii="Times New Roman" w:eastAsia="Times New Roman" w:hAnsi="Times New Roman" w:cs="Times New Roman"/>
          <w:bCs/>
          <w:sz w:val="24"/>
          <w:szCs w:val="24"/>
          <w:lang w:eastAsia="en-IE"/>
        </w:rPr>
      </w:pPr>
      <w:r w:rsidRPr="001802F8">
        <w:rPr>
          <w:rFonts w:ascii="Times New Roman" w:eastAsia="Times New Roman" w:hAnsi="Times New Roman" w:cs="Times New Roman"/>
          <w:bCs/>
          <w:sz w:val="24"/>
          <w:szCs w:val="24"/>
          <w:lang w:eastAsia="en-IE"/>
        </w:rPr>
        <w:t>The hospital has a good system for segregating garbage but a bad arrangement for disposing of it; all wastes from wards, offices, and other spaces are collected in a well-organized bin and placed in the waste disposal zone. However, the quantity of bins is insufficient to provide the service to its maximum potential, the existing incinerator (traditional oven type incinerator) is not functioning at all, all hospital solid waste is burned in an ordinary chamber, which is hazardous and takes a long time, especially when burning waste from the safe box.</w:t>
      </w:r>
    </w:p>
    <w:p w:rsidR="00347CF2" w:rsidRPr="001802F8" w:rsidRDefault="00347CF2" w:rsidP="005C0ACA">
      <w:pPr>
        <w:spacing w:after="0" w:line="360" w:lineRule="auto"/>
        <w:jc w:val="both"/>
        <w:rPr>
          <w:rFonts w:ascii="Times New Roman" w:eastAsia="Times New Roman" w:hAnsi="Times New Roman" w:cs="Times New Roman"/>
          <w:bCs/>
          <w:sz w:val="24"/>
          <w:szCs w:val="24"/>
          <w:lang w:eastAsia="en-IE"/>
        </w:rPr>
      </w:pPr>
      <w:r w:rsidRPr="001802F8">
        <w:rPr>
          <w:rFonts w:ascii="Times New Roman" w:eastAsia="Times New Roman" w:hAnsi="Times New Roman" w:cs="Times New Roman"/>
          <w:bCs/>
          <w:sz w:val="24"/>
          <w:szCs w:val="24"/>
          <w:lang w:eastAsia="en-IE"/>
        </w:rPr>
        <w:t xml:space="preserve">Since the compound has enough space for the renovation and expansion of the different solid waste management facilities. Our team believe </w:t>
      </w:r>
      <w:r w:rsidR="00AA2DF7" w:rsidRPr="001802F8">
        <w:rPr>
          <w:rFonts w:ascii="Times New Roman" w:eastAsia="Times New Roman" w:hAnsi="Times New Roman" w:cs="Times New Roman"/>
          <w:bCs/>
          <w:sz w:val="24"/>
          <w:szCs w:val="24"/>
          <w:lang w:eastAsia="en-IE"/>
        </w:rPr>
        <w:t>expansion</w:t>
      </w:r>
      <w:r w:rsidRPr="001802F8">
        <w:rPr>
          <w:rFonts w:ascii="Times New Roman" w:eastAsia="Times New Roman" w:hAnsi="Times New Roman" w:cs="Times New Roman"/>
          <w:bCs/>
          <w:sz w:val="24"/>
          <w:szCs w:val="24"/>
          <w:lang w:eastAsia="en-IE"/>
        </w:rPr>
        <w:t xml:space="preserve"> of solid waste zone within the hospital will solve the hospitals sanitation problem. This includes the construction of appropriate waste disposal systems, such as</w:t>
      </w:r>
      <w:r w:rsidR="00AA2DF7" w:rsidRPr="001802F8">
        <w:rPr>
          <w:rFonts w:ascii="Times New Roman" w:eastAsia="Times New Roman" w:hAnsi="Times New Roman" w:cs="Times New Roman"/>
          <w:bCs/>
          <w:sz w:val="24"/>
          <w:szCs w:val="24"/>
          <w:lang w:eastAsia="en-IE"/>
        </w:rPr>
        <w:t xml:space="preserve"> power driven</w:t>
      </w:r>
      <w:r w:rsidRPr="001802F8">
        <w:rPr>
          <w:rFonts w:ascii="Times New Roman" w:eastAsia="Times New Roman" w:hAnsi="Times New Roman" w:cs="Times New Roman"/>
          <w:bCs/>
          <w:sz w:val="24"/>
          <w:szCs w:val="24"/>
          <w:lang w:eastAsia="en-IE"/>
        </w:rPr>
        <w:t xml:space="preserve"> incinerators, </w:t>
      </w:r>
      <w:r w:rsidR="00AA2DF7" w:rsidRPr="001802F8">
        <w:rPr>
          <w:rFonts w:ascii="Times New Roman" w:eastAsia="Times New Roman" w:hAnsi="Times New Roman" w:cs="Times New Roman"/>
          <w:bCs/>
          <w:sz w:val="24"/>
          <w:szCs w:val="24"/>
          <w:lang w:eastAsia="en-IE"/>
        </w:rPr>
        <w:t>segregation zone,</w:t>
      </w:r>
      <w:r w:rsidRPr="001802F8">
        <w:rPr>
          <w:rFonts w:ascii="Times New Roman" w:eastAsia="Times New Roman" w:hAnsi="Times New Roman" w:cs="Times New Roman"/>
          <w:bCs/>
          <w:sz w:val="24"/>
          <w:szCs w:val="24"/>
          <w:lang w:eastAsia="en-IE"/>
        </w:rPr>
        <w:t xml:space="preserve"> recycling facilities, as well as the implementation of efficient waste management protocols.</w:t>
      </w:r>
    </w:p>
    <w:p w:rsidR="00273C56" w:rsidRPr="001802F8" w:rsidRDefault="00273C56" w:rsidP="005C0ACA">
      <w:pPr>
        <w:pStyle w:val="Heading2"/>
        <w:spacing w:before="0" w:line="360" w:lineRule="auto"/>
        <w:rPr>
          <w:rFonts w:ascii="Times New Roman" w:eastAsia="Times New Roman" w:hAnsi="Times New Roman" w:cs="Times New Roman"/>
          <w:sz w:val="24"/>
          <w:szCs w:val="24"/>
          <w:lang w:eastAsia="en-IE"/>
        </w:rPr>
      </w:pPr>
      <w:bookmarkStart w:id="27" w:name="_Toc203401031"/>
      <w:r w:rsidRPr="001802F8">
        <w:rPr>
          <w:rFonts w:ascii="Times New Roman" w:eastAsia="Times New Roman" w:hAnsi="Times New Roman" w:cs="Times New Roman"/>
          <w:sz w:val="24"/>
          <w:szCs w:val="24"/>
          <w:lang w:eastAsia="en-IE"/>
        </w:rPr>
        <w:t>Need for a New Service Block</w:t>
      </w:r>
      <w:bookmarkEnd w:id="27"/>
    </w:p>
    <w:p w:rsidR="006C7F33" w:rsidRPr="001802F8" w:rsidRDefault="00273C56" w:rsidP="005C0ACA">
      <w:pPr>
        <w:pStyle w:val="Heading3"/>
        <w:numPr>
          <w:ilvl w:val="0"/>
          <w:numId w:val="12"/>
        </w:numPr>
        <w:spacing w:before="0" w:line="360" w:lineRule="auto"/>
        <w:rPr>
          <w:rFonts w:ascii="Times New Roman" w:eastAsia="Times New Roman" w:hAnsi="Times New Roman" w:cs="Times New Roman"/>
          <w:sz w:val="24"/>
          <w:szCs w:val="24"/>
          <w:lang w:eastAsia="en-IE"/>
        </w:rPr>
      </w:pPr>
      <w:bookmarkStart w:id="28" w:name="_Toc203401032"/>
      <w:r w:rsidRPr="001802F8">
        <w:rPr>
          <w:rFonts w:ascii="Times New Roman" w:eastAsia="Times New Roman" w:hAnsi="Times New Roman" w:cs="Times New Roman"/>
          <w:sz w:val="24"/>
          <w:szCs w:val="24"/>
          <w:lang w:eastAsia="en-IE"/>
        </w:rPr>
        <w:t>Emergency Block</w:t>
      </w:r>
      <w:bookmarkEnd w:id="28"/>
    </w:p>
    <w:p w:rsidR="00273C56" w:rsidRPr="001802F8" w:rsidRDefault="00273C56" w:rsidP="005C0ACA">
      <w:pPr>
        <w:spacing w:after="0" w:line="360" w:lineRule="auto"/>
        <w:jc w:val="both"/>
        <w:rPr>
          <w:rFonts w:ascii="Times New Roman" w:eastAsia="Times New Roman" w:hAnsi="Times New Roman" w:cs="Times New Roman"/>
          <w:bCs/>
          <w:sz w:val="24"/>
          <w:szCs w:val="24"/>
          <w:lang w:eastAsia="en-IE"/>
        </w:rPr>
      </w:pPr>
      <w:r w:rsidRPr="001802F8">
        <w:rPr>
          <w:rFonts w:ascii="Times New Roman" w:eastAsia="Times New Roman" w:hAnsi="Times New Roman" w:cs="Times New Roman"/>
          <w:bCs/>
          <w:sz w:val="24"/>
          <w:szCs w:val="24"/>
          <w:lang w:eastAsia="en-IE"/>
        </w:rPr>
        <w:t xml:space="preserve">The current emergency department has been allocated a small room originally designated </w:t>
      </w:r>
      <w:r w:rsidR="00234403" w:rsidRPr="001802F8">
        <w:rPr>
          <w:rFonts w:ascii="Times New Roman" w:eastAsia="Times New Roman" w:hAnsi="Times New Roman" w:cs="Times New Roman"/>
          <w:bCs/>
          <w:sz w:val="24"/>
          <w:szCs w:val="24"/>
          <w:lang w:eastAsia="en-IE"/>
        </w:rPr>
        <w:t>from</w:t>
      </w:r>
      <w:r w:rsidRPr="001802F8">
        <w:rPr>
          <w:rFonts w:ascii="Times New Roman" w:eastAsia="Times New Roman" w:hAnsi="Times New Roman" w:cs="Times New Roman"/>
          <w:bCs/>
          <w:sz w:val="24"/>
          <w:szCs w:val="24"/>
          <w:lang w:eastAsia="en-IE"/>
        </w:rPr>
        <w:t xml:space="preserve"> </w:t>
      </w:r>
      <w:r w:rsidR="00234403" w:rsidRPr="001802F8">
        <w:rPr>
          <w:rFonts w:ascii="Times New Roman" w:eastAsia="Times New Roman" w:hAnsi="Times New Roman" w:cs="Times New Roman"/>
          <w:bCs/>
          <w:sz w:val="24"/>
          <w:szCs w:val="24"/>
          <w:lang w:eastAsia="en-IE"/>
        </w:rPr>
        <w:t xml:space="preserve">one of </w:t>
      </w:r>
      <w:r w:rsidRPr="001802F8">
        <w:rPr>
          <w:rFonts w:ascii="Times New Roman" w:eastAsia="Times New Roman" w:hAnsi="Times New Roman" w:cs="Times New Roman"/>
          <w:bCs/>
          <w:sz w:val="24"/>
          <w:szCs w:val="24"/>
          <w:lang w:eastAsia="en-IE"/>
        </w:rPr>
        <w:t>outpatient services</w:t>
      </w:r>
      <w:r w:rsidR="00234403" w:rsidRPr="001802F8">
        <w:rPr>
          <w:rFonts w:ascii="Times New Roman" w:eastAsia="Times New Roman" w:hAnsi="Times New Roman" w:cs="Times New Roman"/>
          <w:bCs/>
          <w:sz w:val="24"/>
          <w:szCs w:val="24"/>
          <w:lang w:eastAsia="en-IE"/>
        </w:rPr>
        <w:t xml:space="preserve"> rooms</w:t>
      </w:r>
      <w:r w:rsidRPr="001802F8">
        <w:rPr>
          <w:rFonts w:ascii="Times New Roman" w:eastAsia="Times New Roman" w:hAnsi="Times New Roman" w:cs="Times New Roman"/>
          <w:bCs/>
          <w:sz w:val="24"/>
          <w:szCs w:val="24"/>
          <w:lang w:eastAsia="en-IE"/>
        </w:rPr>
        <w:t xml:space="preserve">. This space is significantly inadequate in both size and function to support </w:t>
      </w:r>
      <w:r w:rsidR="00234403" w:rsidRPr="001802F8">
        <w:rPr>
          <w:rFonts w:ascii="Times New Roman" w:eastAsia="Times New Roman" w:hAnsi="Times New Roman" w:cs="Times New Roman"/>
          <w:bCs/>
          <w:sz w:val="24"/>
          <w:szCs w:val="24"/>
          <w:lang w:eastAsia="en-IE"/>
        </w:rPr>
        <w:t xml:space="preserve">even the current demand </w:t>
      </w:r>
      <w:r w:rsidRPr="001802F8">
        <w:rPr>
          <w:rFonts w:ascii="Times New Roman" w:eastAsia="Times New Roman" w:hAnsi="Times New Roman" w:cs="Times New Roman"/>
          <w:bCs/>
          <w:sz w:val="24"/>
          <w:szCs w:val="24"/>
          <w:lang w:eastAsia="en-IE"/>
        </w:rPr>
        <w:t>of emergency cases. The infrastructure is below standard, lacking the essential layout, patient flow design, and life-saving equipment typically required in a modern emergency care setting.</w:t>
      </w:r>
    </w:p>
    <w:p w:rsidR="00273C56" w:rsidRPr="001802F8" w:rsidRDefault="00273C56" w:rsidP="008C44B5">
      <w:pPr>
        <w:spacing w:after="0" w:line="360" w:lineRule="auto"/>
        <w:jc w:val="both"/>
        <w:rPr>
          <w:rFonts w:ascii="Times New Roman" w:eastAsia="Times New Roman" w:hAnsi="Times New Roman" w:cs="Times New Roman"/>
          <w:bCs/>
          <w:sz w:val="24"/>
          <w:szCs w:val="24"/>
          <w:lang w:eastAsia="en-IE"/>
        </w:rPr>
      </w:pPr>
      <w:r w:rsidRPr="001802F8">
        <w:rPr>
          <w:rFonts w:ascii="Times New Roman" w:eastAsia="Times New Roman" w:hAnsi="Times New Roman" w:cs="Times New Roman"/>
          <w:bCs/>
          <w:sz w:val="24"/>
          <w:szCs w:val="24"/>
          <w:lang w:eastAsia="en-IE"/>
        </w:rPr>
        <w:lastRenderedPageBreak/>
        <w:t>Given the increasing demand for emergency services, there is an urgent need to construct a dedicated, fully equipped emergency service block that ensures safe, efficient, and dignified care for patients.</w:t>
      </w:r>
    </w:p>
    <w:p w:rsidR="00234403" w:rsidRPr="001802F8" w:rsidRDefault="00234403" w:rsidP="008C44B5">
      <w:pPr>
        <w:pStyle w:val="Heading3"/>
        <w:numPr>
          <w:ilvl w:val="0"/>
          <w:numId w:val="12"/>
        </w:numPr>
        <w:spacing w:before="0" w:line="360" w:lineRule="auto"/>
        <w:rPr>
          <w:rFonts w:ascii="Times New Roman" w:eastAsia="Times New Roman" w:hAnsi="Times New Roman" w:cs="Times New Roman"/>
          <w:sz w:val="24"/>
          <w:szCs w:val="24"/>
          <w:lang w:eastAsia="en-IE"/>
        </w:rPr>
      </w:pPr>
      <w:bookmarkStart w:id="29" w:name="_Toc203401033"/>
      <w:r w:rsidRPr="001802F8">
        <w:rPr>
          <w:rFonts w:ascii="Times New Roman" w:eastAsia="Times New Roman" w:hAnsi="Times New Roman" w:cs="Times New Roman"/>
          <w:sz w:val="24"/>
          <w:szCs w:val="24"/>
          <w:lang w:eastAsia="en-IE"/>
        </w:rPr>
        <w:t>Operation Theatre</w:t>
      </w:r>
      <w:bookmarkEnd w:id="29"/>
    </w:p>
    <w:p w:rsidR="00234403" w:rsidRPr="00234403" w:rsidRDefault="00234403" w:rsidP="008C44B5">
      <w:pPr>
        <w:spacing w:after="0" w:line="360" w:lineRule="auto"/>
        <w:jc w:val="both"/>
        <w:rPr>
          <w:rFonts w:ascii="Times New Roman" w:eastAsia="Times New Roman" w:hAnsi="Times New Roman" w:cs="Times New Roman"/>
          <w:bCs/>
          <w:sz w:val="24"/>
          <w:szCs w:val="24"/>
          <w:lang w:eastAsia="en-IE"/>
        </w:rPr>
      </w:pPr>
      <w:r w:rsidRPr="00234403">
        <w:rPr>
          <w:rFonts w:ascii="Times New Roman" w:eastAsia="Times New Roman" w:hAnsi="Times New Roman" w:cs="Times New Roman"/>
          <w:bCs/>
          <w:sz w:val="24"/>
          <w:szCs w:val="24"/>
          <w:lang w:eastAsia="en-IE"/>
        </w:rPr>
        <w:t xml:space="preserve">The existing operation </w:t>
      </w:r>
      <w:r w:rsidR="00714BB0" w:rsidRPr="001802F8">
        <w:rPr>
          <w:rFonts w:ascii="Times New Roman" w:eastAsia="Times New Roman" w:hAnsi="Times New Roman" w:cs="Times New Roman"/>
          <w:bCs/>
          <w:sz w:val="24"/>
          <w:szCs w:val="24"/>
          <w:lang w:eastAsia="en-IE"/>
        </w:rPr>
        <w:t>theatre</w:t>
      </w:r>
      <w:r w:rsidRPr="00234403">
        <w:rPr>
          <w:rFonts w:ascii="Times New Roman" w:eastAsia="Times New Roman" w:hAnsi="Times New Roman" w:cs="Times New Roman"/>
          <w:bCs/>
          <w:sz w:val="24"/>
          <w:szCs w:val="24"/>
          <w:lang w:eastAsia="en-IE"/>
        </w:rPr>
        <w:t xml:space="preserve"> is critically underdeveloped, both in structure and in the space required to accommodate modern surgical procedures. The facility is lacking the necessary areas for pre-operative preparation, sterile zones, </w:t>
      </w:r>
      <w:r w:rsidR="00714BB0" w:rsidRPr="001802F8">
        <w:rPr>
          <w:rFonts w:ascii="Times New Roman" w:eastAsia="Times New Roman" w:hAnsi="Times New Roman" w:cs="Times New Roman"/>
          <w:bCs/>
          <w:sz w:val="24"/>
          <w:szCs w:val="24"/>
          <w:lang w:eastAsia="en-IE"/>
        </w:rPr>
        <w:t>anaesthesia</w:t>
      </w:r>
      <w:r w:rsidRPr="00234403">
        <w:rPr>
          <w:rFonts w:ascii="Times New Roman" w:eastAsia="Times New Roman" w:hAnsi="Times New Roman" w:cs="Times New Roman"/>
          <w:bCs/>
          <w:sz w:val="24"/>
          <w:szCs w:val="24"/>
          <w:lang w:eastAsia="en-IE"/>
        </w:rPr>
        <w:t xml:space="preserve"> induction, recovery rooms, and support spaces. This </w:t>
      </w:r>
      <w:r w:rsidR="00714BB0" w:rsidRPr="001802F8">
        <w:rPr>
          <w:rFonts w:ascii="Times New Roman" w:eastAsia="Times New Roman" w:hAnsi="Times New Roman" w:cs="Times New Roman"/>
          <w:bCs/>
          <w:sz w:val="24"/>
          <w:szCs w:val="24"/>
          <w:lang w:eastAsia="en-IE"/>
        </w:rPr>
        <w:t>challenges</w:t>
      </w:r>
      <w:r w:rsidRPr="00234403">
        <w:rPr>
          <w:rFonts w:ascii="Times New Roman" w:eastAsia="Times New Roman" w:hAnsi="Times New Roman" w:cs="Times New Roman"/>
          <w:bCs/>
          <w:sz w:val="24"/>
          <w:szCs w:val="24"/>
          <w:lang w:eastAsia="en-IE"/>
        </w:rPr>
        <w:t xml:space="preserve"> both patient safety and surgical efficiency.</w:t>
      </w:r>
    </w:p>
    <w:p w:rsidR="00234403" w:rsidRPr="00234403" w:rsidRDefault="00234403" w:rsidP="008C44B5">
      <w:pPr>
        <w:spacing w:after="0" w:line="360" w:lineRule="auto"/>
        <w:jc w:val="both"/>
        <w:rPr>
          <w:rFonts w:ascii="Times New Roman" w:eastAsia="Times New Roman" w:hAnsi="Times New Roman" w:cs="Times New Roman"/>
          <w:bCs/>
          <w:sz w:val="24"/>
          <w:szCs w:val="24"/>
          <w:lang w:eastAsia="en-IE"/>
        </w:rPr>
      </w:pPr>
      <w:r w:rsidRPr="00234403">
        <w:rPr>
          <w:rFonts w:ascii="Times New Roman" w:eastAsia="Times New Roman" w:hAnsi="Times New Roman" w:cs="Times New Roman"/>
          <w:bCs/>
          <w:sz w:val="24"/>
          <w:szCs w:val="24"/>
          <w:lang w:eastAsia="en-IE"/>
        </w:rPr>
        <w:t xml:space="preserve">Furthermore, the inadequate infrastructure restricts the number and types of surgical cases that can be performed, causes procedural delays, and increases the risk of infection and post-operative complications. With rising surgical demands and the hospital’s role as a primary referral center, a new, purpose-built operation </w:t>
      </w:r>
      <w:r w:rsidR="00714BB0" w:rsidRPr="001802F8">
        <w:rPr>
          <w:rFonts w:ascii="Times New Roman" w:eastAsia="Times New Roman" w:hAnsi="Times New Roman" w:cs="Times New Roman"/>
          <w:bCs/>
          <w:sz w:val="24"/>
          <w:szCs w:val="24"/>
          <w:lang w:eastAsia="en-IE"/>
        </w:rPr>
        <w:t>theatre</w:t>
      </w:r>
      <w:r w:rsidRPr="00234403">
        <w:rPr>
          <w:rFonts w:ascii="Times New Roman" w:eastAsia="Times New Roman" w:hAnsi="Times New Roman" w:cs="Times New Roman"/>
          <w:bCs/>
          <w:sz w:val="24"/>
          <w:szCs w:val="24"/>
          <w:lang w:eastAsia="en-IE"/>
        </w:rPr>
        <w:t xml:space="preserve"> block is essential. This block should be equipped to handle emergency and elective surgeries, meet infection control standards, and provide appropriate working conditions for surgical teams.</w:t>
      </w:r>
    </w:p>
    <w:p w:rsidR="002A4463" w:rsidRPr="005F5144" w:rsidRDefault="00B50FCA" w:rsidP="002A4463">
      <w:pPr>
        <w:pStyle w:val="Heading3"/>
        <w:numPr>
          <w:ilvl w:val="2"/>
          <w:numId w:val="7"/>
        </w:numPr>
        <w:spacing w:before="0" w:line="360" w:lineRule="auto"/>
        <w:rPr>
          <w:rFonts w:ascii="Times New Roman" w:eastAsia="Times New Roman" w:hAnsi="Times New Roman" w:cs="Times New Roman"/>
          <w:sz w:val="24"/>
          <w:szCs w:val="24"/>
          <w:lang w:eastAsia="en-IE"/>
        </w:rPr>
      </w:pPr>
      <w:bookmarkStart w:id="30" w:name="_Toc203401034"/>
      <w:r w:rsidRPr="005F5144">
        <w:rPr>
          <w:rFonts w:ascii="Times New Roman" w:eastAsia="Times New Roman" w:hAnsi="Times New Roman" w:cs="Times New Roman"/>
          <w:sz w:val="24"/>
          <w:szCs w:val="24"/>
          <w:lang w:eastAsia="en-IE"/>
        </w:rPr>
        <w:t>Construction</w:t>
      </w:r>
      <w:r w:rsidR="002A4463" w:rsidRPr="005F5144">
        <w:rPr>
          <w:rFonts w:ascii="Times New Roman" w:eastAsia="Times New Roman" w:hAnsi="Times New Roman" w:cs="Times New Roman"/>
          <w:sz w:val="24"/>
          <w:szCs w:val="24"/>
          <w:lang w:eastAsia="en-IE"/>
        </w:rPr>
        <w:t xml:space="preserve"> of a One Stop Center</w:t>
      </w:r>
      <w:r w:rsidR="00917760" w:rsidRPr="005F5144">
        <w:rPr>
          <w:rFonts w:ascii="Times New Roman" w:eastAsia="Times New Roman" w:hAnsi="Times New Roman" w:cs="Times New Roman"/>
          <w:sz w:val="24"/>
          <w:szCs w:val="24"/>
          <w:lang w:eastAsia="en-IE"/>
        </w:rPr>
        <w:t xml:space="preserve"> at Abala Hospital</w:t>
      </w:r>
      <w:r w:rsidR="002A4463" w:rsidRPr="005F5144">
        <w:rPr>
          <w:rFonts w:ascii="Times New Roman" w:eastAsia="Times New Roman" w:hAnsi="Times New Roman" w:cs="Times New Roman"/>
          <w:sz w:val="24"/>
          <w:szCs w:val="24"/>
          <w:lang w:eastAsia="en-IE"/>
        </w:rPr>
        <w:t xml:space="preserve">  </w:t>
      </w:r>
      <w:bookmarkEnd w:id="30"/>
    </w:p>
    <w:p w:rsidR="00DD58FE" w:rsidRPr="00DD58FE" w:rsidRDefault="001F1962" w:rsidP="00CB209C">
      <w:pPr>
        <w:spacing w:after="0" w:line="360" w:lineRule="auto"/>
        <w:ind w:firstLine="360"/>
        <w:jc w:val="both"/>
        <w:rPr>
          <w:rFonts w:ascii="Times New Roman" w:eastAsia="Times New Roman" w:hAnsi="Times New Roman" w:cs="Times New Roman"/>
          <w:bCs/>
          <w:sz w:val="24"/>
          <w:szCs w:val="24"/>
          <w:lang w:eastAsia="en-IE"/>
        </w:rPr>
      </w:pPr>
      <w:r w:rsidRPr="00CB209C">
        <w:rPr>
          <w:rFonts w:ascii="Times New Roman" w:eastAsia="Times New Roman" w:hAnsi="Times New Roman" w:cs="Times New Roman"/>
          <w:bCs/>
          <w:sz w:val="24"/>
          <w:szCs w:val="24"/>
          <w:lang w:eastAsia="en-IE"/>
        </w:rPr>
        <w:t xml:space="preserve">Establishing a dedicated Gender-Based Violence </w:t>
      </w:r>
      <w:r w:rsidR="00290973" w:rsidRPr="00CB209C">
        <w:rPr>
          <w:rFonts w:ascii="Times New Roman" w:eastAsia="Times New Roman" w:hAnsi="Times New Roman" w:cs="Times New Roman"/>
          <w:bCs/>
          <w:sz w:val="24"/>
          <w:szCs w:val="24"/>
          <w:lang w:eastAsia="en-IE"/>
        </w:rPr>
        <w:t>prevention and r</w:t>
      </w:r>
      <w:r w:rsidR="00DA1AE7" w:rsidRPr="00CB209C">
        <w:rPr>
          <w:rFonts w:ascii="Times New Roman" w:eastAsia="Times New Roman" w:hAnsi="Times New Roman" w:cs="Times New Roman"/>
          <w:bCs/>
          <w:sz w:val="24"/>
          <w:szCs w:val="24"/>
          <w:lang w:eastAsia="en-IE"/>
        </w:rPr>
        <w:t>esponse</w:t>
      </w:r>
      <w:r w:rsidR="002A4463" w:rsidRPr="00CB209C">
        <w:rPr>
          <w:rFonts w:ascii="Times New Roman" w:eastAsia="Times New Roman" w:hAnsi="Times New Roman" w:cs="Times New Roman"/>
          <w:bCs/>
          <w:sz w:val="24"/>
          <w:szCs w:val="24"/>
          <w:lang w:eastAsia="en-IE"/>
        </w:rPr>
        <w:t xml:space="preserve"> </w:t>
      </w:r>
      <w:r w:rsidR="00DA1AE7" w:rsidRPr="00CB209C">
        <w:rPr>
          <w:rFonts w:ascii="Times New Roman" w:eastAsia="Times New Roman" w:hAnsi="Times New Roman" w:cs="Times New Roman"/>
          <w:bCs/>
          <w:sz w:val="24"/>
          <w:szCs w:val="24"/>
          <w:lang w:eastAsia="en-IE"/>
        </w:rPr>
        <w:t>c</w:t>
      </w:r>
      <w:r w:rsidRPr="00CB209C">
        <w:rPr>
          <w:rFonts w:ascii="Times New Roman" w:eastAsia="Times New Roman" w:hAnsi="Times New Roman" w:cs="Times New Roman"/>
          <w:bCs/>
          <w:sz w:val="24"/>
          <w:szCs w:val="24"/>
          <w:lang w:eastAsia="en-IE"/>
        </w:rPr>
        <w:t xml:space="preserve">entre in post conflict areas is crucial for addressing survivors' complex needs, promoting healing, and strengthening community resilience. </w:t>
      </w:r>
    </w:p>
    <w:p w:rsidR="005F5144" w:rsidRPr="005F5144" w:rsidRDefault="005F5144" w:rsidP="005F5144">
      <w:pPr>
        <w:spacing w:after="0" w:line="360" w:lineRule="auto"/>
        <w:ind w:firstLine="360"/>
        <w:jc w:val="both"/>
        <w:rPr>
          <w:rFonts w:ascii="Times New Roman" w:eastAsia="Times New Roman" w:hAnsi="Times New Roman" w:cs="Times New Roman"/>
          <w:bCs/>
          <w:sz w:val="24"/>
          <w:szCs w:val="24"/>
          <w:lang w:eastAsia="en-IE"/>
        </w:rPr>
      </w:pPr>
      <w:r>
        <w:rPr>
          <w:rFonts w:ascii="Times New Roman" w:eastAsia="Times New Roman" w:hAnsi="Times New Roman" w:cs="Times New Roman"/>
          <w:bCs/>
          <w:sz w:val="24"/>
          <w:szCs w:val="24"/>
          <w:lang w:eastAsia="en-IE"/>
        </w:rPr>
        <w:t xml:space="preserve">The Abala Hospital One </w:t>
      </w:r>
      <w:r w:rsidRPr="005F5144">
        <w:rPr>
          <w:rFonts w:ascii="Times New Roman" w:eastAsia="Times New Roman" w:hAnsi="Times New Roman" w:cs="Times New Roman"/>
          <w:bCs/>
          <w:sz w:val="24"/>
          <w:szCs w:val="24"/>
          <w:lang w:eastAsia="en-IE"/>
        </w:rPr>
        <w:t>Stop Center was rapidly established in response to the northern Ethiopia crisis, aiming to provide essential GBV response services in a conflict-affected, underserved area. Currently, the OSC operates within a building originally constructed for laundry and cafeteria purposes, which makes it struc</w:t>
      </w:r>
      <w:r>
        <w:rPr>
          <w:rFonts w:ascii="Times New Roman" w:eastAsia="Times New Roman" w:hAnsi="Times New Roman" w:cs="Times New Roman"/>
          <w:bCs/>
          <w:sz w:val="24"/>
          <w:szCs w:val="24"/>
          <w:lang w:eastAsia="en-IE"/>
        </w:rPr>
        <w:t xml:space="preserve">turally unsuitable for survivor </w:t>
      </w:r>
      <w:r w:rsidRPr="005F5144">
        <w:rPr>
          <w:rFonts w:ascii="Times New Roman" w:eastAsia="Times New Roman" w:hAnsi="Times New Roman" w:cs="Times New Roman"/>
          <w:bCs/>
          <w:sz w:val="24"/>
          <w:szCs w:val="24"/>
          <w:lang w:eastAsia="en-IE"/>
        </w:rPr>
        <w:t>centered services. The facility lacks dedicated rooms such as legal support offices, counselling spaces, child-friendly areas, and private treatment rooms. As a result, the environment is neither confidential nor secure, compromising survivor dignity and safety.</w:t>
      </w:r>
    </w:p>
    <w:p w:rsidR="005F5144" w:rsidRPr="005F5144" w:rsidRDefault="005F5144" w:rsidP="005F5144">
      <w:pPr>
        <w:spacing w:after="0" w:line="360" w:lineRule="auto"/>
        <w:ind w:firstLine="360"/>
        <w:jc w:val="both"/>
        <w:rPr>
          <w:rFonts w:ascii="Times New Roman" w:eastAsia="Times New Roman" w:hAnsi="Times New Roman" w:cs="Times New Roman"/>
          <w:bCs/>
          <w:sz w:val="24"/>
          <w:szCs w:val="24"/>
          <w:lang w:eastAsia="en-IE"/>
        </w:rPr>
      </w:pPr>
      <w:r w:rsidRPr="005F5144">
        <w:rPr>
          <w:rFonts w:ascii="Times New Roman" w:eastAsia="Times New Roman" w:hAnsi="Times New Roman" w:cs="Times New Roman"/>
          <w:bCs/>
          <w:sz w:val="24"/>
          <w:szCs w:val="24"/>
          <w:lang w:eastAsia="en-IE"/>
        </w:rPr>
        <w:t>Despite efforts by various donors to fur</w:t>
      </w:r>
      <w:r>
        <w:rPr>
          <w:rFonts w:ascii="Times New Roman" w:eastAsia="Times New Roman" w:hAnsi="Times New Roman" w:cs="Times New Roman"/>
          <w:bCs/>
          <w:sz w:val="24"/>
          <w:szCs w:val="24"/>
          <w:lang w:eastAsia="en-IE"/>
        </w:rPr>
        <w:t xml:space="preserve">nish the center, most materials </w:t>
      </w:r>
      <w:r w:rsidRPr="005F5144">
        <w:rPr>
          <w:rFonts w:ascii="Times New Roman" w:eastAsia="Times New Roman" w:hAnsi="Times New Roman" w:cs="Times New Roman"/>
          <w:bCs/>
          <w:sz w:val="24"/>
          <w:szCs w:val="24"/>
          <w:lang w:eastAsia="en-IE"/>
        </w:rPr>
        <w:t>furniture, computers, tables, chairs, and other equipment</w:t>
      </w:r>
      <w:r>
        <w:rPr>
          <w:rFonts w:ascii="Times New Roman" w:eastAsia="Times New Roman" w:hAnsi="Times New Roman" w:cs="Times New Roman"/>
          <w:bCs/>
          <w:sz w:val="24"/>
          <w:szCs w:val="24"/>
          <w:lang w:eastAsia="en-IE"/>
        </w:rPr>
        <w:t xml:space="preserve"> </w:t>
      </w:r>
      <w:r w:rsidRPr="005F5144">
        <w:rPr>
          <w:rFonts w:ascii="Times New Roman" w:eastAsia="Times New Roman" w:hAnsi="Times New Roman" w:cs="Times New Roman"/>
          <w:bCs/>
          <w:sz w:val="24"/>
          <w:szCs w:val="24"/>
          <w:lang w:eastAsia="en-IE"/>
        </w:rPr>
        <w:t xml:space="preserve">are </w:t>
      </w:r>
      <w:r w:rsidR="00CB209C">
        <w:rPr>
          <w:rFonts w:ascii="Times New Roman" w:eastAsia="Times New Roman" w:hAnsi="Times New Roman" w:cs="Times New Roman"/>
          <w:bCs/>
          <w:sz w:val="24"/>
          <w:szCs w:val="24"/>
          <w:lang w:eastAsia="en-IE"/>
        </w:rPr>
        <w:t>repurposed for other departments</w:t>
      </w:r>
      <w:r w:rsidRPr="005F5144">
        <w:rPr>
          <w:rFonts w:ascii="Times New Roman" w:eastAsia="Times New Roman" w:hAnsi="Times New Roman" w:cs="Times New Roman"/>
          <w:bCs/>
          <w:sz w:val="24"/>
          <w:szCs w:val="24"/>
          <w:lang w:eastAsia="en-IE"/>
        </w:rPr>
        <w:t xml:space="preserve"> in the hospital and are not functional within the OSC. This limits service delivery, forcing staff to operate on an ad hoc basis or only when cases are reported. Moreover, there are no designated spaces for police, prosecutors, or legal officers, and their absence affects the quality and timeliness of legal assistance. While police and legal personnel are deployed, they lack proper furniture,</w:t>
      </w:r>
      <w:r>
        <w:rPr>
          <w:rFonts w:ascii="Times New Roman" w:eastAsia="Times New Roman" w:hAnsi="Times New Roman" w:cs="Times New Roman"/>
          <w:bCs/>
          <w:sz w:val="24"/>
          <w:szCs w:val="24"/>
          <w:lang w:eastAsia="en-IE"/>
        </w:rPr>
        <w:t xml:space="preserve"> rooms, or training on survivor </w:t>
      </w:r>
      <w:r w:rsidR="00CB209C" w:rsidRPr="005F5144">
        <w:rPr>
          <w:rFonts w:ascii="Times New Roman" w:eastAsia="Times New Roman" w:hAnsi="Times New Roman" w:cs="Times New Roman"/>
          <w:bCs/>
          <w:sz w:val="24"/>
          <w:szCs w:val="24"/>
          <w:lang w:eastAsia="en-IE"/>
        </w:rPr>
        <w:t>cantered</w:t>
      </w:r>
      <w:r w:rsidRPr="005F5144">
        <w:rPr>
          <w:rFonts w:ascii="Times New Roman" w:eastAsia="Times New Roman" w:hAnsi="Times New Roman" w:cs="Times New Roman"/>
          <w:bCs/>
          <w:sz w:val="24"/>
          <w:szCs w:val="24"/>
          <w:lang w:eastAsia="en-IE"/>
        </w:rPr>
        <w:t xml:space="preserve"> approaches, further hampering effective response.</w:t>
      </w:r>
    </w:p>
    <w:p w:rsidR="005F5144" w:rsidRPr="005F5144" w:rsidRDefault="005F5144" w:rsidP="005F5144">
      <w:pPr>
        <w:spacing w:after="0" w:line="360" w:lineRule="auto"/>
        <w:ind w:firstLine="360"/>
        <w:jc w:val="both"/>
        <w:rPr>
          <w:rFonts w:ascii="Times New Roman" w:eastAsia="Times New Roman" w:hAnsi="Times New Roman" w:cs="Times New Roman"/>
          <w:bCs/>
          <w:sz w:val="24"/>
          <w:szCs w:val="24"/>
          <w:lang w:eastAsia="en-IE"/>
        </w:rPr>
      </w:pPr>
      <w:r w:rsidRPr="005F5144">
        <w:rPr>
          <w:rFonts w:ascii="Times New Roman" w:eastAsia="Times New Roman" w:hAnsi="Times New Roman" w:cs="Times New Roman"/>
          <w:bCs/>
          <w:sz w:val="24"/>
          <w:szCs w:val="24"/>
          <w:lang w:eastAsia="en-IE"/>
        </w:rPr>
        <w:lastRenderedPageBreak/>
        <w:t>Staffing levels are critically low. The OSC functions with only five staff members</w:t>
      </w:r>
      <w:r>
        <w:rPr>
          <w:rFonts w:ascii="Times New Roman" w:eastAsia="Times New Roman" w:hAnsi="Times New Roman" w:cs="Times New Roman"/>
          <w:bCs/>
          <w:sz w:val="24"/>
          <w:szCs w:val="24"/>
          <w:lang w:eastAsia="en-IE"/>
        </w:rPr>
        <w:t xml:space="preserve"> </w:t>
      </w:r>
      <w:r w:rsidRPr="005F5144">
        <w:rPr>
          <w:rFonts w:ascii="Times New Roman" w:eastAsia="Times New Roman" w:hAnsi="Times New Roman" w:cs="Times New Roman"/>
          <w:bCs/>
          <w:sz w:val="24"/>
          <w:szCs w:val="24"/>
          <w:lang w:eastAsia="en-IE"/>
        </w:rPr>
        <w:t xml:space="preserve">comprising a </w:t>
      </w:r>
      <w:r w:rsidR="00CB209C">
        <w:rPr>
          <w:rFonts w:ascii="Times New Roman" w:eastAsia="Times New Roman" w:hAnsi="Times New Roman" w:cs="Times New Roman"/>
          <w:bCs/>
          <w:sz w:val="24"/>
          <w:szCs w:val="24"/>
          <w:lang w:eastAsia="en-IE"/>
        </w:rPr>
        <w:t>OSC coordinator</w:t>
      </w:r>
      <w:r w:rsidRPr="005F5144">
        <w:rPr>
          <w:rFonts w:ascii="Times New Roman" w:eastAsia="Times New Roman" w:hAnsi="Times New Roman" w:cs="Times New Roman"/>
          <w:bCs/>
          <w:sz w:val="24"/>
          <w:szCs w:val="24"/>
          <w:lang w:eastAsia="en-IE"/>
        </w:rPr>
        <w:t>, a nurse, a social worker, and two support staff</w:t>
      </w:r>
      <w:r>
        <w:rPr>
          <w:rFonts w:ascii="Times New Roman" w:eastAsia="Times New Roman" w:hAnsi="Times New Roman" w:cs="Times New Roman"/>
          <w:bCs/>
          <w:sz w:val="24"/>
          <w:szCs w:val="24"/>
          <w:lang w:eastAsia="en-IE"/>
        </w:rPr>
        <w:t xml:space="preserve"> </w:t>
      </w:r>
      <w:r w:rsidRPr="005F5144">
        <w:rPr>
          <w:rFonts w:ascii="Times New Roman" w:eastAsia="Times New Roman" w:hAnsi="Times New Roman" w:cs="Times New Roman"/>
          <w:bCs/>
          <w:sz w:val="24"/>
          <w:szCs w:val="24"/>
          <w:lang w:eastAsia="en-IE"/>
        </w:rPr>
        <w:t>well below the standard requirement of at least eleven trained professionals. This shortage leads to overburdened staff, inconsistent service provision, and limited capacity to deliver comprehensive care, including mental health support. The hospital lacks dedicated psychiatrists and psychologists; survivors needing such services are referred to distant facilities like Mekele or Dubti, with transportation costs posing additional barriers.</w:t>
      </w:r>
    </w:p>
    <w:p w:rsidR="005F5144" w:rsidRPr="005F5144" w:rsidRDefault="005F5144" w:rsidP="005F5144">
      <w:pPr>
        <w:spacing w:after="0" w:line="360" w:lineRule="auto"/>
        <w:ind w:firstLine="360"/>
        <w:jc w:val="both"/>
        <w:rPr>
          <w:rFonts w:ascii="Times New Roman" w:eastAsia="Times New Roman" w:hAnsi="Times New Roman" w:cs="Times New Roman"/>
          <w:bCs/>
          <w:sz w:val="24"/>
          <w:szCs w:val="24"/>
          <w:lang w:eastAsia="en-IE"/>
        </w:rPr>
      </w:pPr>
      <w:r w:rsidRPr="005F5144">
        <w:rPr>
          <w:rFonts w:ascii="Times New Roman" w:eastAsia="Times New Roman" w:hAnsi="Times New Roman" w:cs="Times New Roman"/>
          <w:bCs/>
          <w:sz w:val="24"/>
          <w:szCs w:val="24"/>
          <w:lang w:eastAsia="en-IE"/>
        </w:rPr>
        <w:t>Medical supplies for GBV survivors are insufficient. While HIV medications are donated and provided free of charge, other essential medications such as STI prophylactics, emergency contraceptives, and psychosocial medicines are not consistently supplied, leading to gaps in free, comprehensive treatment. The hospital cannot fully guarantee free services due to resource shortages, staffing gaps, and financial constraints. This situation discourages survivors from seeking care and affects the quality of the response.</w:t>
      </w:r>
    </w:p>
    <w:p w:rsidR="005F5144" w:rsidRPr="005F5144" w:rsidRDefault="005F5144" w:rsidP="005F5144">
      <w:pPr>
        <w:spacing w:after="0" w:line="360" w:lineRule="auto"/>
        <w:ind w:firstLine="360"/>
        <w:jc w:val="both"/>
        <w:rPr>
          <w:rFonts w:ascii="Times New Roman" w:eastAsia="Times New Roman" w:hAnsi="Times New Roman" w:cs="Times New Roman"/>
          <w:bCs/>
          <w:sz w:val="24"/>
          <w:szCs w:val="24"/>
          <w:lang w:eastAsia="en-IE"/>
        </w:rPr>
      </w:pPr>
      <w:r w:rsidRPr="005F5144">
        <w:rPr>
          <w:rFonts w:ascii="Times New Roman" w:eastAsia="Times New Roman" w:hAnsi="Times New Roman" w:cs="Times New Roman"/>
          <w:bCs/>
          <w:sz w:val="24"/>
          <w:szCs w:val="24"/>
          <w:lang w:eastAsia="en-IE"/>
        </w:rPr>
        <w:t>Coordination among protection actors is weak. Many NGOs operate independently, often targeting the same communities and activities without proper planning or resource sharing, resulting in duplication and inefficient use of limited resources. Community awareness about available services remains low; cultural taboos and lack of outreach hinder utilization, especially since GBV</w:t>
      </w:r>
      <w:r w:rsidR="00CB209C">
        <w:rPr>
          <w:rFonts w:ascii="Times New Roman" w:eastAsia="Times New Roman" w:hAnsi="Times New Roman" w:cs="Times New Roman"/>
          <w:bCs/>
          <w:sz w:val="24"/>
          <w:szCs w:val="24"/>
          <w:lang w:eastAsia="en-IE"/>
        </w:rPr>
        <w:t xml:space="preserve"> response service utilization</w:t>
      </w:r>
      <w:r w:rsidRPr="005F5144">
        <w:rPr>
          <w:rFonts w:ascii="Times New Roman" w:eastAsia="Times New Roman" w:hAnsi="Times New Roman" w:cs="Times New Roman"/>
          <w:bCs/>
          <w:sz w:val="24"/>
          <w:szCs w:val="24"/>
          <w:lang w:eastAsia="en-IE"/>
        </w:rPr>
        <w:t xml:space="preserve"> is often stigmatized or considered taboo.</w:t>
      </w:r>
    </w:p>
    <w:p w:rsidR="005F5144" w:rsidRDefault="005F5144" w:rsidP="005F5144">
      <w:pPr>
        <w:spacing w:after="0" w:line="360" w:lineRule="auto"/>
        <w:ind w:firstLine="360"/>
        <w:jc w:val="both"/>
        <w:rPr>
          <w:rFonts w:ascii="Times New Roman" w:eastAsia="Times New Roman" w:hAnsi="Times New Roman" w:cs="Times New Roman"/>
          <w:bCs/>
          <w:sz w:val="24"/>
          <w:szCs w:val="24"/>
          <w:lang w:eastAsia="en-IE"/>
        </w:rPr>
      </w:pPr>
      <w:r w:rsidRPr="005F5144">
        <w:rPr>
          <w:rFonts w:ascii="Times New Roman" w:eastAsia="Times New Roman" w:hAnsi="Times New Roman" w:cs="Times New Roman"/>
          <w:b/>
          <w:bCs/>
          <w:sz w:val="24"/>
          <w:szCs w:val="24"/>
          <w:lang w:eastAsia="en-IE"/>
        </w:rPr>
        <w:t xml:space="preserve">Major challenges include: </w:t>
      </w:r>
      <w:r>
        <w:rPr>
          <w:rFonts w:ascii="Times New Roman" w:eastAsia="Times New Roman" w:hAnsi="Times New Roman" w:cs="Times New Roman"/>
          <w:bCs/>
          <w:sz w:val="24"/>
          <w:szCs w:val="24"/>
          <w:lang w:eastAsia="en-IE"/>
        </w:rPr>
        <w:t xml:space="preserve"> </w:t>
      </w:r>
    </w:p>
    <w:p w:rsidR="005F5144" w:rsidRDefault="005F5144" w:rsidP="005F5144">
      <w:pPr>
        <w:pStyle w:val="ListParagraph"/>
        <w:numPr>
          <w:ilvl w:val="0"/>
          <w:numId w:val="29"/>
        </w:numPr>
        <w:spacing w:after="0" w:line="360" w:lineRule="auto"/>
        <w:jc w:val="both"/>
        <w:rPr>
          <w:rFonts w:ascii="Times New Roman" w:eastAsia="Times New Roman" w:hAnsi="Times New Roman" w:cs="Times New Roman"/>
          <w:bCs/>
          <w:sz w:val="24"/>
          <w:szCs w:val="24"/>
          <w:lang w:eastAsia="en-IE"/>
        </w:rPr>
      </w:pPr>
      <w:r w:rsidRPr="005F5144">
        <w:rPr>
          <w:rFonts w:ascii="Times New Roman" w:eastAsia="Times New Roman" w:hAnsi="Times New Roman" w:cs="Times New Roman"/>
          <w:bCs/>
          <w:sz w:val="24"/>
          <w:szCs w:val="24"/>
          <w:lang w:eastAsia="en-IE"/>
        </w:rPr>
        <w:t>Infrastructural deficiencies and lack of a purpose-built, confidential, a</w:t>
      </w:r>
      <w:r>
        <w:rPr>
          <w:rFonts w:ascii="Times New Roman" w:eastAsia="Times New Roman" w:hAnsi="Times New Roman" w:cs="Times New Roman"/>
          <w:bCs/>
          <w:sz w:val="24"/>
          <w:szCs w:val="24"/>
          <w:lang w:eastAsia="en-IE"/>
        </w:rPr>
        <w:t>nd survivor-friendly facility.</w:t>
      </w:r>
    </w:p>
    <w:p w:rsidR="005F5144" w:rsidRDefault="005F5144" w:rsidP="005F5144">
      <w:pPr>
        <w:pStyle w:val="ListParagraph"/>
        <w:numPr>
          <w:ilvl w:val="0"/>
          <w:numId w:val="29"/>
        </w:numPr>
        <w:spacing w:after="0" w:line="360" w:lineRule="auto"/>
        <w:jc w:val="both"/>
        <w:rPr>
          <w:rFonts w:ascii="Times New Roman" w:eastAsia="Times New Roman" w:hAnsi="Times New Roman" w:cs="Times New Roman"/>
          <w:bCs/>
          <w:sz w:val="24"/>
          <w:szCs w:val="24"/>
          <w:lang w:eastAsia="en-IE"/>
        </w:rPr>
      </w:pPr>
      <w:r w:rsidRPr="005F5144">
        <w:rPr>
          <w:rFonts w:ascii="Times New Roman" w:eastAsia="Times New Roman" w:hAnsi="Times New Roman" w:cs="Times New Roman"/>
          <w:bCs/>
          <w:sz w:val="24"/>
          <w:szCs w:val="24"/>
          <w:lang w:eastAsia="en-IE"/>
        </w:rPr>
        <w:t>Inadequate staffing, high turnover, and lack of specialize</w:t>
      </w:r>
      <w:r>
        <w:rPr>
          <w:rFonts w:ascii="Times New Roman" w:eastAsia="Times New Roman" w:hAnsi="Times New Roman" w:cs="Times New Roman"/>
          <w:bCs/>
          <w:sz w:val="24"/>
          <w:szCs w:val="24"/>
          <w:lang w:eastAsia="en-IE"/>
        </w:rPr>
        <w:t>d mental health professionals.</w:t>
      </w:r>
    </w:p>
    <w:p w:rsidR="005F5144" w:rsidRDefault="005F5144" w:rsidP="005F5144">
      <w:pPr>
        <w:pStyle w:val="ListParagraph"/>
        <w:numPr>
          <w:ilvl w:val="0"/>
          <w:numId w:val="29"/>
        </w:numPr>
        <w:spacing w:after="0" w:line="360" w:lineRule="auto"/>
        <w:jc w:val="both"/>
        <w:rPr>
          <w:rFonts w:ascii="Times New Roman" w:eastAsia="Times New Roman" w:hAnsi="Times New Roman" w:cs="Times New Roman"/>
          <w:bCs/>
          <w:sz w:val="24"/>
          <w:szCs w:val="24"/>
          <w:lang w:eastAsia="en-IE"/>
        </w:rPr>
      </w:pPr>
      <w:r w:rsidRPr="005F5144">
        <w:rPr>
          <w:rFonts w:ascii="Times New Roman" w:eastAsia="Times New Roman" w:hAnsi="Times New Roman" w:cs="Times New Roman"/>
          <w:bCs/>
          <w:sz w:val="24"/>
          <w:szCs w:val="24"/>
          <w:lang w:eastAsia="en-IE"/>
        </w:rPr>
        <w:t>Insufficient furnishings and medical suppli</w:t>
      </w:r>
      <w:r>
        <w:rPr>
          <w:rFonts w:ascii="Times New Roman" w:eastAsia="Times New Roman" w:hAnsi="Times New Roman" w:cs="Times New Roman"/>
          <w:bCs/>
          <w:sz w:val="24"/>
          <w:szCs w:val="24"/>
          <w:lang w:eastAsia="en-IE"/>
        </w:rPr>
        <w:t>es, hampering service quality.</w:t>
      </w:r>
    </w:p>
    <w:p w:rsidR="005F5144" w:rsidRDefault="005F5144" w:rsidP="005F5144">
      <w:pPr>
        <w:pStyle w:val="ListParagraph"/>
        <w:numPr>
          <w:ilvl w:val="0"/>
          <w:numId w:val="29"/>
        </w:numPr>
        <w:spacing w:after="0" w:line="360" w:lineRule="auto"/>
        <w:jc w:val="both"/>
        <w:rPr>
          <w:rFonts w:ascii="Times New Roman" w:eastAsia="Times New Roman" w:hAnsi="Times New Roman" w:cs="Times New Roman"/>
          <w:bCs/>
          <w:sz w:val="24"/>
          <w:szCs w:val="24"/>
          <w:lang w:eastAsia="en-IE"/>
        </w:rPr>
      </w:pPr>
      <w:r w:rsidRPr="005F5144">
        <w:rPr>
          <w:rFonts w:ascii="Times New Roman" w:eastAsia="Times New Roman" w:hAnsi="Times New Roman" w:cs="Times New Roman"/>
          <w:bCs/>
          <w:sz w:val="24"/>
          <w:szCs w:val="24"/>
          <w:lang w:eastAsia="en-IE"/>
        </w:rPr>
        <w:t>Lack of trained personnel, especially police and prosecutors, on</w:t>
      </w:r>
      <w:r>
        <w:rPr>
          <w:rFonts w:ascii="Times New Roman" w:eastAsia="Times New Roman" w:hAnsi="Times New Roman" w:cs="Times New Roman"/>
          <w:bCs/>
          <w:sz w:val="24"/>
          <w:szCs w:val="24"/>
          <w:lang w:eastAsia="en-IE"/>
        </w:rPr>
        <w:t xml:space="preserve"> survivor-centered procedures.</w:t>
      </w:r>
    </w:p>
    <w:p w:rsidR="005F5144" w:rsidRDefault="005F5144" w:rsidP="005F5144">
      <w:pPr>
        <w:pStyle w:val="ListParagraph"/>
        <w:numPr>
          <w:ilvl w:val="0"/>
          <w:numId w:val="29"/>
        </w:numPr>
        <w:spacing w:after="0" w:line="360" w:lineRule="auto"/>
        <w:jc w:val="both"/>
        <w:rPr>
          <w:rFonts w:ascii="Times New Roman" w:eastAsia="Times New Roman" w:hAnsi="Times New Roman" w:cs="Times New Roman"/>
          <w:bCs/>
          <w:sz w:val="24"/>
          <w:szCs w:val="24"/>
          <w:lang w:eastAsia="en-IE"/>
        </w:rPr>
      </w:pPr>
      <w:r w:rsidRPr="005F5144">
        <w:rPr>
          <w:rFonts w:ascii="Times New Roman" w:eastAsia="Times New Roman" w:hAnsi="Times New Roman" w:cs="Times New Roman"/>
          <w:bCs/>
          <w:sz w:val="24"/>
          <w:szCs w:val="24"/>
          <w:lang w:eastAsia="en-IE"/>
        </w:rPr>
        <w:t>Limited resources for free treatment, with some essential s</w:t>
      </w:r>
      <w:r>
        <w:rPr>
          <w:rFonts w:ascii="Times New Roman" w:eastAsia="Times New Roman" w:hAnsi="Times New Roman" w:cs="Times New Roman"/>
          <w:bCs/>
          <w:sz w:val="24"/>
          <w:szCs w:val="24"/>
          <w:lang w:eastAsia="en-IE"/>
        </w:rPr>
        <w:t>upplies not donated or funded.</w:t>
      </w:r>
    </w:p>
    <w:p w:rsidR="005F5144" w:rsidRPr="005F5144" w:rsidRDefault="005F5144" w:rsidP="005F5144">
      <w:pPr>
        <w:pStyle w:val="ListParagraph"/>
        <w:numPr>
          <w:ilvl w:val="0"/>
          <w:numId w:val="29"/>
        </w:numPr>
        <w:spacing w:after="0" w:line="360" w:lineRule="auto"/>
        <w:jc w:val="both"/>
        <w:rPr>
          <w:rFonts w:ascii="Times New Roman" w:eastAsia="Times New Roman" w:hAnsi="Times New Roman" w:cs="Times New Roman"/>
          <w:bCs/>
          <w:sz w:val="24"/>
          <w:szCs w:val="24"/>
          <w:lang w:eastAsia="en-IE"/>
        </w:rPr>
      </w:pPr>
      <w:r w:rsidRPr="005F5144">
        <w:rPr>
          <w:rFonts w:ascii="Times New Roman" w:eastAsia="Times New Roman" w:hAnsi="Times New Roman" w:cs="Times New Roman"/>
          <w:bCs/>
          <w:sz w:val="24"/>
          <w:szCs w:val="24"/>
          <w:lang w:eastAsia="en-IE"/>
        </w:rPr>
        <w:t>Poor coordination and overlapping efforts among NGOs, leading to resource duplication and gaps in service coverage.</w:t>
      </w:r>
    </w:p>
    <w:p w:rsidR="005F5144" w:rsidRPr="005F5144" w:rsidRDefault="005F5144" w:rsidP="005F5144">
      <w:pPr>
        <w:spacing w:after="0" w:line="360" w:lineRule="auto"/>
        <w:ind w:firstLine="360"/>
        <w:jc w:val="both"/>
        <w:rPr>
          <w:rFonts w:ascii="Times New Roman" w:eastAsia="Times New Roman" w:hAnsi="Times New Roman" w:cs="Times New Roman"/>
          <w:b/>
          <w:bCs/>
          <w:sz w:val="24"/>
          <w:szCs w:val="24"/>
          <w:lang w:eastAsia="en-IE"/>
        </w:rPr>
      </w:pPr>
      <w:r w:rsidRPr="005F5144">
        <w:rPr>
          <w:rFonts w:ascii="Times New Roman" w:eastAsia="Times New Roman" w:hAnsi="Times New Roman" w:cs="Times New Roman"/>
          <w:b/>
          <w:bCs/>
          <w:sz w:val="24"/>
          <w:szCs w:val="24"/>
          <w:lang w:eastAsia="en-IE"/>
        </w:rPr>
        <w:t xml:space="preserve">Recommendations include:  </w:t>
      </w:r>
    </w:p>
    <w:p w:rsidR="005F5144" w:rsidRDefault="005F5144" w:rsidP="005F5144">
      <w:pPr>
        <w:pStyle w:val="ListParagraph"/>
        <w:numPr>
          <w:ilvl w:val="0"/>
          <w:numId w:val="30"/>
        </w:numPr>
        <w:spacing w:after="0" w:line="360" w:lineRule="auto"/>
        <w:jc w:val="both"/>
        <w:rPr>
          <w:rFonts w:ascii="Times New Roman" w:eastAsia="Times New Roman" w:hAnsi="Times New Roman" w:cs="Times New Roman"/>
          <w:bCs/>
          <w:sz w:val="24"/>
          <w:szCs w:val="24"/>
          <w:lang w:eastAsia="en-IE"/>
        </w:rPr>
      </w:pPr>
      <w:r w:rsidRPr="005F5144">
        <w:rPr>
          <w:rFonts w:ascii="Times New Roman" w:eastAsia="Times New Roman" w:hAnsi="Times New Roman" w:cs="Times New Roman"/>
          <w:bCs/>
          <w:sz w:val="24"/>
          <w:szCs w:val="24"/>
          <w:lang w:eastAsia="en-IE"/>
        </w:rPr>
        <w:t>Constructing a standardized, fully equipped, and survivor-friendly OSC with dedicated spaces for legal, medic</w:t>
      </w:r>
      <w:r>
        <w:rPr>
          <w:rFonts w:ascii="Times New Roman" w:eastAsia="Times New Roman" w:hAnsi="Times New Roman" w:cs="Times New Roman"/>
          <w:bCs/>
          <w:sz w:val="24"/>
          <w:szCs w:val="24"/>
          <w:lang w:eastAsia="en-IE"/>
        </w:rPr>
        <w:t>al, and psychosocial services.</w:t>
      </w:r>
    </w:p>
    <w:p w:rsidR="005F5144" w:rsidRDefault="005F5144" w:rsidP="005F5144">
      <w:pPr>
        <w:pStyle w:val="ListParagraph"/>
        <w:numPr>
          <w:ilvl w:val="0"/>
          <w:numId w:val="30"/>
        </w:numPr>
        <w:spacing w:after="0" w:line="360" w:lineRule="auto"/>
        <w:jc w:val="both"/>
        <w:rPr>
          <w:rFonts w:ascii="Times New Roman" w:eastAsia="Times New Roman" w:hAnsi="Times New Roman" w:cs="Times New Roman"/>
          <w:bCs/>
          <w:sz w:val="24"/>
          <w:szCs w:val="24"/>
          <w:lang w:eastAsia="en-IE"/>
        </w:rPr>
      </w:pPr>
      <w:r w:rsidRPr="005F5144">
        <w:rPr>
          <w:rFonts w:ascii="Times New Roman" w:eastAsia="Times New Roman" w:hAnsi="Times New Roman" w:cs="Times New Roman"/>
          <w:bCs/>
          <w:sz w:val="24"/>
          <w:szCs w:val="24"/>
          <w:lang w:eastAsia="en-IE"/>
        </w:rPr>
        <w:t>Equipping the center with furniture, medical supp</w:t>
      </w:r>
      <w:r>
        <w:rPr>
          <w:rFonts w:ascii="Times New Roman" w:eastAsia="Times New Roman" w:hAnsi="Times New Roman" w:cs="Times New Roman"/>
          <w:bCs/>
          <w:sz w:val="24"/>
          <w:szCs w:val="24"/>
          <w:lang w:eastAsia="en-IE"/>
        </w:rPr>
        <w:t xml:space="preserve">lies, and communication tools. </w:t>
      </w:r>
    </w:p>
    <w:p w:rsidR="005F5144" w:rsidRDefault="005F5144" w:rsidP="005F5144">
      <w:pPr>
        <w:pStyle w:val="ListParagraph"/>
        <w:numPr>
          <w:ilvl w:val="0"/>
          <w:numId w:val="30"/>
        </w:numPr>
        <w:spacing w:after="0" w:line="360" w:lineRule="auto"/>
        <w:jc w:val="both"/>
        <w:rPr>
          <w:rFonts w:ascii="Times New Roman" w:eastAsia="Times New Roman" w:hAnsi="Times New Roman" w:cs="Times New Roman"/>
          <w:bCs/>
          <w:sz w:val="24"/>
          <w:szCs w:val="24"/>
          <w:lang w:eastAsia="en-IE"/>
        </w:rPr>
      </w:pPr>
      <w:r w:rsidRPr="005F5144">
        <w:rPr>
          <w:rFonts w:ascii="Times New Roman" w:eastAsia="Times New Roman" w:hAnsi="Times New Roman" w:cs="Times New Roman"/>
          <w:bCs/>
          <w:sz w:val="24"/>
          <w:szCs w:val="24"/>
          <w:lang w:eastAsia="en-IE"/>
        </w:rPr>
        <w:lastRenderedPageBreak/>
        <w:t>Building staff capacity through comprehensive training on survivor-centered, trauma-informed care, and legal procedures; recruiting more qualified staff, including psy</w:t>
      </w:r>
      <w:r>
        <w:rPr>
          <w:rFonts w:ascii="Times New Roman" w:eastAsia="Times New Roman" w:hAnsi="Times New Roman" w:cs="Times New Roman"/>
          <w:bCs/>
          <w:sz w:val="24"/>
          <w:szCs w:val="24"/>
          <w:lang w:eastAsia="en-IE"/>
        </w:rPr>
        <w:t xml:space="preserve">chologists and legal officers. </w:t>
      </w:r>
    </w:p>
    <w:p w:rsidR="005F5144" w:rsidRDefault="005F5144" w:rsidP="005F5144">
      <w:pPr>
        <w:pStyle w:val="ListParagraph"/>
        <w:numPr>
          <w:ilvl w:val="0"/>
          <w:numId w:val="30"/>
        </w:numPr>
        <w:spacing w:after="0" w:line="360" w:lineRule="auto"/>
        <w:jc w:val="both"/>
        <w:rPr>
          <w:rFonts w:ascii="Times New Roman" w:eastAsia="Times New Roman" w:hAnsi="Times New Roman" w:cs="Times New Roman"/>
          <w:bCs/>
          <w:sz w:val="24"/>
          <w:szCs w:val="24"/>
          <w:lang w:eastAsia="en-IE"/>
        </w:rPr>
      </w:pPr>
      <w:r w:rsidRPr="005F5144">
        <w:rPr>
          <w:rFonts w:ascii="Times New Roman" w:eastAsia="Times New Roman" w:hAnsi="Times New Roman" w:cs="Times New Roman"/>
          <w:bCs/>
          <w:sz w:val="24"/>
          <w:szCs w:val="24"/>
          <w:lang w:eastAsia="en-IE"/>
        </w:rPr>
        <w:t>Securing donor or government support to provide free medications and supplies</w:t>
      </w:r>
      <w:r>
        <w:rPr>
          <w:rFonts w:ascii="Times New Roman" w:eastAsia="Times New Roman" w:hAnsi="Times New Roman" w:cs="Times New Roman"/>
          <w:bCs/>
          <w:sz w:val="24"/>
          <w:szCs w:val="24"/>
          <w:lang w:eastAsia="en-IE"/>
        </w:rPr>
        <w:t>, removing financial barriers.</w:t>
      </w:r>
    </w:p>
    <w:p w:rsidR="005F5144" w:rsidRDefault="005F5144" w:rsidP="005F5144">
      <w:pPr>
        <w:pStyle w:val="ListParagraph"/>
        <w:numPr>
          <w:ilvl w:val="0"/>
          <w:numId w:val="30"/>
        </w:numPr>
        <w:spacing w:after="0" w:line="360" w:lineRule="auto"/>
        <w:jc w:val="both"/>
        <w:rPr>
          <w:rFonts w:ascii="Times New Roman" w:eastAsia="Times New Roman" w:hAnsi="Times New Roman" w:cs="Times New Roman"/>
          <w:bCs/>
          <w:sz w:val="24"/>
          <w:szCs w:val="24"/>
          <w:lang w:eastAsia="en-IE"/>
        </w:rPr>
      </w:pPr>
      <w:r w:rsidRPr="005F5144">
        <w:rPr>
          <w:rFonts w:ascii="Times New Roman" w:eastAsia="Times New Roman" w:hAnsi="Times New Roman" w:cs="Times New Roman"/>
          <w:bCs/>
          <w:sz w:val="24"/>
          <w:szCs w:val="24"/>
          <w:lang w:eastAsia="en-IE"/>
        </w:rPr>
        <w:t>Strengthening coordination among protection actors through formal MoUs, joint planning, and shared monitoring systems to prevent duplication an</w:t>
      </w:r>
      <w:r>
        <w:rPr>
          <w:rFonts w:ascii="Times New Roman" w:eastAsia="Times New Roman" w:hAnsi="Times New Roman" w:cs="Times New Roman"/>
          <w:bCs/>
          <w:sz w:val="24"/>
          <w:szCs w:val="24"/>
          <w:lang w:eastAsia="en-IE"/>
        </w:rPr>
        <w:t xml:space="preserve">d improve resource efficiency. </w:t>
      </w:r>
    </w:p>
    <w:p w:rsidR="005F5144" w:rsidRDefault="005F5144" w:rsidP="005F5144">
      <w:pPr>
        <w:pStyle w:val="ListParagraph"/>
        <w:numPr>
          <w:ilvl w:val="0"/>
          <w:numId w:val="30"/>
        </w:numPr>
        <w:spacing w:after="0" w:line="360" w:lineRule="auto"/>
        <w:jc w:val="both"/>
        <w:rPr>
          <w:rFonts w:ascii="Times New Roman" w:eastAsia="Times New Roman" w:hAnsi="Times New Roman" w:cs="Times New Roman"/>
          <w:bCs/>
          <w:sz w:val="24"/>
          <w:szCs w:val="24"/>
          <w:lang w:eastAsia="en-IE"/>
        </w:rPr>
      </w:pPr>
      <w:r w:rsidRPr="005F5144">
        <w:rPr>
          <w:rFonts w:ascii="Times New Roman" w:eastAsia="Times New Roman" w:hAnsi="Times New Roman" w:cs="Times New Roman"/>
          <w:bCs/>
          <w:sz w:val="24"/>
          <w:szCs w:val="24"/>
          <w:lang w:eastAsia="en-IE"/>
        </w:rPr>
        <w:t>Conducting community awareness campaigns to increase service utilization and change attitudes</w:t>
      </w:r>
      <w:r>
        <w:rPr>
          <w:rFonts w:ascii="Times New Roman" w:eastAsia="Times New Roman" w:hAnsi="Times New Roman" w:cs="Times New Roman"/>
          <w:bCs/>
          <w:sz w:val="24"/>
          <w:szCs w:val="24"/>
          <w:lang w:eastAsia="en-IE"/>
        </w:rPr>
        <w:t xml:space="preserve"> towards seeking help for GBV. </w:t>
      </w:r>
    </w:p>
    <w:p w:rsidR="005F5144" w:rsidRDefault="005F5144" w:rsidP="005F5144">
      <w:pPr>
        <w:pStyle w:val="ListParagraph"/>
        <w:numPr>
          <w:ilvl w:val="0"/>
          <w:numId w:val="30"/>
        </w:numPr>
        <w:spacing w:after="0" w:line="360" w:lineRule="auto"/>
        <w:jc w:val="both"/>
        <w:rPr>
          <w:rFonts w:ascii="Times New Roman" w:eastAsia="Times New Roman" w:hAnsi="Times New Roman" w:cs="Times New Roman"/>
          <w:bCs/>
          <w:sz w:val="24"/>
          <w:szCs w:val="24"/>
          <w:lang w:eastAsia="en-IE"/>
        </w:rPr>
      </w:pPr>
      <w:r w:rsidRPr="005F5144">
        <w:rPr>
          <w:rFonts w:ascii="Times New Roman" w:eastAsia="Times New Roman" w:hAnsi="Times New Roman" w:cs="Times New Roman"/>
          <w:bCs/>
          <w:sz w:val="24"/>
          <w:szCs w:val="24"/>
          <w:lang w:eastAsia="en-IE"/>
        </w:rPr>
        <w:t>Making the functionality of the OSC a performance criterion for hospitals to ensure sustained attention and resourc</w:t>
      </w:r>
      <w:r>
        <w:rPr>
          <w:rFonts w:ascii="Times New Roman" w:eastAsia="Times New Roman" w:hAnsi="Times New Roman" w:cs="Times New Roman"/>
          <w:bCs/>
          <w:sz w:val="24"/>
          <w:szCs w:val="24"/>
          <w:lang w:eastAsia="en-IE"/>
        </w:rPr>
        <w:t>e allocation from authorities.</w:t>
      </w:r>
    </w:p>
    <w:p w:rsidR="005F5144" w:rsidRPr="005F5144" w:rsidRDefault="005F5144" w:rsidP="005F5144">
      <w:pPr>
        <w:pStyle w:val="ListParagraph"/>
        <w:numPr>
          <w:ilvl w:val="0"/>
          <w:numId w:val="30"/>
        </w:numPr>
        <w:spacing w:after="0" w:line="360" w:lineRule="auto"/>
        <w:jc w:val="both"/>
        <w:rPr>
          <w:rFonts w:ascii="Times New Roman" w:eastAsia="Times New Roman" w:hAnsi="Times New Roman" w:cs="Times New Roman"/>
          <w:bCs/>
          <w:sz w:val="24"/>
          <w:szCs w:val="24"/>
          <w:lang w:eastAsia="en-IE"/>
        </w:rPr>
      </w:pPr>
      <w:r w:rsidRPr="005F5144">
        <w:rPr>
          <w:rFonts w:ascii="Times New Roman" w:eastAsia="Times New Roman" w:hAnsi="Times New Roman" w:cs="Times New Roman"/>
          <w:bCs/>
          <w:sz w:val="24"/>
          <w:szCs w:val="24"/>
          <w:lang w:eastAsia="en-IE"/>
        </w:rPr>
        <w:t>Engaging regional and national authorities to address staffing shortages and resource gaps, especially for free medication supplies.</w:t>
      </w:r>
    </w:p>
    <w:p w:rsidR="00DD58FE" w:rsidRDefault="00422FCC" w:rsidP="005F5144">
      <w:pPr>
        <w:spacing w:after="0" w:line="360" w:lineRule="auto"/>
        <w:ind w:firstLine="360"/>
        <w:jc w:val="both"/>
        <w:rPr>
          <w:rFonts w:ascii="Times New Roman" w:eastAsia="Times New Roman" w:hAnsi="Times New Roman" w:cs="Times New Roman"/>
          <w:bCs/>
          <w:sz w:val="24"/>
          <w:szCs w:val="24"/>
          <w:lang w:eastAsia="en-IE"/>
        </w:rPr>
      </w:pPr>
      <w:r>
        <w:rPr>
          <w:rFonts w:ascii="Times New Roman" w:eastAsia="Times New Roman" w:hAnsi="Times New Roman" w:cs="Times New Roman"/>
          <w:bCs/>
          <w:sz w:val="24"/>
          <w:szCs w:val="24"/>
          <w:lang w:eastAsia="en-IE"/>
        </w:rPr>
        <w:t xml:space="preserve">During this assessment EF try to motive the concerned stakeholders to be responsible for the functionality of Abala hospital OSC. As the result, </w:t>
      </w:r>
      <w:r w:rsidR="005F5144" w:rsidRPr="005F5144">
        <w:rPr>
          <w:rFonts w:ascii="Times New Roman" w:eastAsia="Times New Roman" w:hAnsi="Times New Roman" w:cs="Times New Roman"/>
          <w:bCs/>
          <w:sz w:val="24"/>
          <w:szCs w:val="24"/>
          <w:lang w:eastAsia="en-IE"/>
        </w:rPr>
        <w:t>hospital and protection sector leaders have expressed strong willingness to improve the OSC. The hospital has facilitated a dedicated room for police and prosecutors, and personnel have been deployed to work regularly within the center. These commitments form a foundation to develop a fully functional, effective GBV response facility that respects survivor dignity, promotes access, and enhances coordination among all actors involved.</w:t>
      </w:r>
    </w:p>
    <w:p w:rsidR="000676F7" w:rsidRDefault="000676F7" w:rsidP="005F5144">
      <w:pPr>
        <w:spacing w:after="0" w:line="360" w:lineRule="auto"/>
        <w:ind w:firstLine="360"/>
        <w:jc w:val="both"/>
        <w:rPr>
          <w:rFonts w:ascii="Times New Roman" w:eastAsia="Times New Roman" w:hAnsi="Times New Roman" w:cs="Times New Roman"/>
          <w:bCs/>
          <w:sz w:val="24"/>
          <w:szCs w:val="24"/>
          <w:lang w:eastAsia="en-IE"/>
        </w:rPr>
      </w:pPr>
    </w:p>
    <w:p w:rsidR="000676F7" w:rsidRDefault="000676F7" w:rsidP="005F5144">
      <w:pPr>
        <w:spacing w:after="0" w:line="360" w:lineRule="auto"/>
        <w:ind w:firstLine="360"/>
        <w:jc w:val="both"/>
        <w:rPr>
          <w:rFonts w:ascii="Times New Roman" w:eastAsia="Times New Roman" w:hAnsi="Times New Roman" w:cs="Times New Roman"/>
          <w:bCs/>
          <w:sz w:val="24"/>
          <w:szCs w:val="24"/>
          <w:lang w:eastAsia="en-IE"/>
        </w:rPr>
      </w:pPr>
    </w:p>
    <w:p w:rsidR="000676F7" w:rsidRDefault="000676F7" w:rsidP="005F5144">
      <w:pPr>
        <w:spacing w:after="0" w:line="360" w:lineRule="auto"/>
        <w:ind w:firstLine="360"/>
        <w:jc w:val="both"/>
        <w:rPr>
          <w:rFonts w:ascii="Times New Roman" w:eastAsia="Times New Roman" w:hAnsi="Times New Roman" w:cs="Times New Roman"/>
          <w:bCs/>
          <w:sz w:val="24"/>
          <w:szCs w:val="24"/>
          <w:lang w:eastAsia="en-IE"/>
        </w:rPr>
      </w:pPr>
    </w:p>
    <w:p w:rsidR="000676F7" w:rsidRDefault="000676F7" w:rsidP="000676F7">
      <w:pPr>
        <w:spacing w:after="0" w:line="360" w:lineRule="auto"/>
        <w:jc w:val="both"/>
        <w:rPr>
          <w:rFonts w:ascii="Times New Roman" w:eastAsia="Times New Roman" w:hAnsi="Times New Roman" w:cs="Times New Roman"/>
          <w:bCs/>
          <w:sz w:val="24"/>
          <w:szCs w:val="24"/>
          <w:lang w:eastAsia="en-IE"/>
        </w:rPr>
      </w:pPr>
    </w:p>
    <w:p w:rsidR="00422FCC" w:rsidRDefault="000676F7" w:rsidP="00422FCC">
      <w:pPr>
        <w:spacing w:after="0" w:line="360" w:lineRule="auto"/>
        <w:jc w:val="both"/>
        <w:rPr>
          <w:rFonts w:ascii="Times New Roman" w:eastAsia="Times New Roman" w:hAnsi="Times New Roman" w:cs="Times New Roman"/>
          <w:bCs/>
          <w:sz w:val="24"/>
          <w:szCs w:val="24"/>
          <w:lang w:eastAsia="en-IE"/>
        </w:rPr>
      </w:pPr>
      <w:r>
        <w:rPr>
          <w:noProof/>
          <w:lang w:val="en-US"/>
        </w:rPr>
        <w:t xml:space="preserve">     </w:t>
      </w:r>
      <w:r w:rsidR="00422FCC">
        <w:rPr>
          <w:noProof/>
          <w:lang w:val="en-US"/>
        </w:rPr>
        <w:drawing>
          <wp:inline distT="0" distB="0" distL="0" distR="0" wp14:anchorId="1FE3081E" wp14:editId="6AA112EB">
            <wp:extent cx="1747520" cy="137160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747520" cy="1371600"/>
                    </a:xfrm>
                    <a:prstGeom prst="rect">
                      <a:avLst/>
                    </a:prstGeom>
                    <a:effectLst>
                      <a:glow>
                        <a:schemeClr val="accent1">
                          <a:alpha val="99000"/>
                        </a:schemeClr>
                      </a:glow>
                    </a:effectLst>
                  </pic:spPr>
                </pic:pic>
              </a:graphicData>
            </a:graphic>
          </wp:inline>
        </w:drawing>
      </w:r>
      <w:r>
        <w:rPr>
          <w:noProof/>
          <w:lang w:val="en-US"/>
        </w:rPr>
        <w:t xml:space="preserve">  </w:t>
      </w:r>
      <w:r w:rsidR="00422FCC" w:rsidRPr="00422FCC">
        <w:rPr>
          <w:noProof/>
          <w:lang w:val="en-US"/>
        </w:rPr>
        <w:t xml:space="preserve"> </w:t>
      </w:r>
      <w:r>
        <w:rPr>
          <w:noProof/>
          <w:lang w:val="en-US"/>
        </w:rPr>
        <w:t xml:space="preserve">   </w:t>
      </w:r>
      <w:r>
        <w:rPr>
          <w:noProof/>
          <w:lang w:val="en-US"/>
        </w:rPr>
        <w:drawing>
          <wp:inline distT="0" distB="0" distL="0" distR="0" wp14:anchorId="3DB78AA1" wp14:editId="454E1E0D">
            <wp:extent cx="1635760" cy="137160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635760" cy="1371600"/>
                    </a:xfrm>
                    <a:prstGeom prst="rect">
                      <a:avLst/>
                    </a:prstGeom>
                  </pic:spPr>
                </pic:pic>
              </a:graphicData>
            </a:graphic>
          </wp:inline>
        </w:drawing>
      </w:r>
      <w:r>
        <w:rPr>
          <w:noProof/>
          <w:lang w:val="en-US"/>
        </w:rPr>
        <w:t xml:space="preserve">  </w:t>
      </w:r>
      <w:r w:rsidR="00422FCC" w:rsidRPr="00422FCC">
        <w:rPr>
          <w:noProof/>
          <w:lang w:val="en-US"/>
        </w:rPr>
        <w:t xml:space="preserve"> </w:t>
      </w:r>
      <w:r w:rsidR="00A82A58" w:rsidRPr="00A82A58">
        <w:rPr>
          <w:noProof/>
          <w:lang w:val="en-US"/>
        </w:rPr>
        <w:t xml:space="preserve"> </w:t>
      </w:r>
      <w:r>
        <w:rPr>
          <w:noProof/>
          <w:lang w:val="en-US"/>
        </w:rPr>
        <w:drawing>
          <wp:inline distT="0" distB="0" distL="0" distR="0" wp14:anchorId="50281F8A" wp14:editId="2E4EBF36">
            <wp:extent cx="1686560" cy="1371600"/>
            <wp:effectExtent l="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686560" cy="1371600"/>
                    </a:xfrm>
                    <a:prstGeom prst="rect">
                      <a:avLst/>
                    </a:prstGeom>
                  </pic:spPr>
                </pic:pic>
              </a:graphicData>
            </a:graphic>
          </wp:inline>
        </w:drawing>
      </w:r>
    </w:p>
    <w:p w:rsidR="00422FCC" w:rsidRPr="00DD58FE" w:rsidRDefault="00A82A58" w:rsidP="005F5144">
      <w:pPr>
        <w:spacing w:after="0" w:line="360" w:lineRule="auto"/>
        <w:ind w:firstLine="360"/>
        <w:jc w:val="both"/>
        <w:rPr>
          <w:rFonts w:ascii="Times New Roman" w:eastAsia="Times New Roman" w:hAnsi="Times New Roman" w:cs="Times New Roman"/>
          <w:bCs/>
          <w:sz w:val="24"/>
          <w:szCs w:val="24"/>
          <w:lang w:eastAsia="en-IE"/>
        </w:rPr>
      </w:pPr>
      <w:r>
        <w:rPr>
          <w:rFonts w:ascii="Times New Roman" w:eastAsia="Times New Roman" w:hAnsi="Times New Roman" w:cs="Times New Roman"/>
          <w:bCs/>
          <w:sz w:val="24"/>
          <w:szCs w:val="24"/>
          <w:lang w:eastAsia="en-IE"/>
        </w:rPr>
        <w:t xml:space="preserve">Fig. 2. The current status of Abala Hospital One stop center </w:t>
      </w:r>
    </w:p>
    <w:p w:rsidR="00AA2DF7" w:rsidRPr="001802F8" w:rsidRDefault="00AA2DF7" w:rsidP="001802F8">
      <w:pPr>
        <w:pStyle w:val="Heading3"/>
        <w:numPr>
          <w:ilvl w:val="2"/>
          <w:numId w:val="7"/>
        </w:numPr>
        <w:spacing w:line="360" w:lineRule="auto"/>
        <w:rPr>
          <w:rFonts w:ascii="Times New Roman" w:eastAsia="Times New Roman" w:hAnsi="Times New Roman" w:cs="Times New Roman"/>
          <w:sz w:val="24"/>
          <w:szCs w:val="24"/>
          <w:lang w:eastAsia="en-IE"/>
        </w:rPr>
      </w:pPr>
      <w:bookmarkStart w:id="31" w:name="_Toc203401035"/>
      <w:r w:rsidRPr="001802F8">
        <w:rPr>
          <w:rFonts w:ascii="Times New Roman" w:eastAsia="Times New Roman" w:hAnsi="Times New Roman" w:cs="Times New Roman"/>
          <w:sz w:val="24"/>
          <w:szCs w:val="24"/>
          <w:lang w:eastAsia="en-IE"/>
        </w:rPr>
        <w:lastRenderedPageBreak/>
        <w:t>Medical equipment supply</w:t>
      </w:r>
      <w:bookmarkEnd w:id="31"/>
      <w:r w:rsidRPr="001802F8">
        <w:rPr>
          <w:rFonts w:ascii="Times New Roman" w:eastAsia="Times New Roman" w:hAnsi="Times New Roman" w:cs="Times New Roman"/>
          <w:sz w:val="24"/>
          <w:szCs w:val="24"/>
          <w:lang w:eastAsia="en-IE"/>
        </w:rPr>
        <w:t xml:space="preserve"> </w:t>
      </w:r>
    </w:p>
    <w:p w:rsidR="00AA2DF7" w:rsidRPr="001802F8" w:rsidRDefault="00AA2DF7" w:rsidP="005405B3">
      <w:pPr>
        <w:spacing w:after="0" w:line="360" w:lineRule="auto"/>
        <w:jc w:val="both"/>
        <w:rPr>
          <w:rFonts w:ascii="Times New Roman" w:eastAsia="Times New Roman" w:hAnsi="Times New Roman" w:cs="Times New Roman"/>
          <w:bCs/>
          <w:sz w:val="24"/>
          <w:szCs w:val="24"/>
          <w:lang w:eastAsia="en-IE"/>
        </w:rPr>
      </w:pPr>
      <w:r w:rsidRPr="001802F8">
        <w:rPr>
          <w:rFonts w:ascii="Times New Roman" w:eastAsia="Times New Roman" w:hAnsi="Times New Roman" w:cs="Times New Roman"/>
          <w:bCs/>
          <w:sz w:val="24"/>
          <w:szCs w:val="24"/>
          <w:lang w:eastAsia="en-IE"/>
        </w:rPr>
        <w:t>The hospital re-opened after the conflict by partly rehabilitating it, although it is not fully operational due to the looting of laboratory, diagnostic, and other hospital medical equipment. The hospital requires replacement of looted equipment as well as additional machinery to meet the institution's overall requirement.</w:t>
      </w:r>
    </w:p>
    <w:p w:rsidR="00AA2DF7" w:rsidRPr="001802F8" w:rsidRDefault="00AA2DF7" w:rsidP="005405B3">
      <w:pPr>
        <w:spacing w:after="0" w:line="360" w:lineRule="auto"/>
        <w:jc w:val="both"/>
        <w:rPr>
          <w:rFonts w:ascii="Times New Roman" w:eastAsia="Times New Roman" w:hAnsi="Times New Roman" w:cs="Times New Roman"/>
          <w:bCs/>
          <w:sz w:val="24"/>
          <w:szCs w:val="24"/>
          <w:lang w:eastAsia="en-IE"/>
        </w:rPr>
      </w:pPr>
      <w:r w:rsidRPr="001802F8">
        <w:rPr>
          <w:rFonts w:ascii="Times New Roman" w:eastAsia="Times New Roman" w:hAnsi="Times New Roman" w:cs="Times New Roman"/>
          <w:bCs/>
          <w:sz w:val="24"/>
          <w:szCs w:val="24"/>
          <w:lang w:eastAsia="en-IE"/>
        </w:rPr>
        <w:t xml:space="preserve">To determine the exact requirements for essential medical equipment, we propose conducting a comprehensive needs assessment. This assessment help to identify the specific equipment needed for accurate diagnoses, effective treatments, and improved patient outcomes. </w:t>
      </w:r>
    </w:p>
    <w:p w:rsidR="0030059C" w:rsidRPr="001802F8" w:rsidRDefault="006C7F33" w:rsidP="005405B3">
      <w:pPr>
        <w:pStyle w:val="Heading1"/>
        <w:numPr>
          <w:ilvl w:val="0"/>
          <w:numId w:val="7"/>
        </w:numPr>
        <w:spacing w:before="0" w:line="360" w:lineRule="auto"/>
        <w:rPr>
          <w:rFonts w:ascii="Times New Roman" w:eastAsia="Times New Roman" w:hAnsi="Times New Roman" w:cs="Times New Roman"/>
          <w:sz w:val="24"/>
          <w:szCs w:val="24"/>
          <w:lang w:eastAsia="en-IE"/>
        </w:rPr>
      </w:pPr>
      <w:bookmarkStart w:id="32" w:name="_Toc203401036"/>
      <w:r w:rsidRPr="001802F8">
        <w:rPr>
          <w:rFonts w:ascii="Times New Roman" w:eastAsia="Times New Roman" w:hAnsi="Times New Roman" w:cs="Times New Roman"/>
          <w:sz w:val="24"/>
          <w:szCs w:val="24"/>
          <w:lang w:eastAsia="en-IE"/>
        </w:rPr>
        <w:t>Conclusion</w:t>
      </w:r>
      <w:bookmarkEnd w:id="32"/>
    </w:p>
    <w:p w:rsidR="00623BEA" w:rsidRPr="001802F8" w:rsidRDefault="00623BEA" w:rsidP="005405B3">
      <w:pPr>
        <w:spacing w:after="0" w:line="360" w:lineRule="auto"/>
        <w:jc w:val="both"/>
        <w:rPr>
          <w:rFonts w:ascii="Times New Roman" w:eastAsia="Times New Roman" w:hAnsi="Times New Roman" w:cs="Times New Roman"/>
          <w:bCs/>
          <w:sz w:val="24"/>
          <w:szCs w:val="24"/>
          <w:lang w:eastAsia="en-IE"/>
        </w:rPr>
      </w:pPr>
      <w:r w:rsidRPr="001802F8">
        <w:rPr>
          <w:rFonts w:ascii="Times New Roman" w:eastAsia="Times New Roman" w:hAnsi="Times New Roman" w:cs="Times New Roman"/>
          <w:bCs/>
          <w:sz w:val="24"/>
          <w:szCs w:val="24"/>
          <w:lang w:eastAsia="en-IE"/>
        </w:rPr>
        <w:t>The conflict in northern Ethiopia has had devastating impacts on the region, resulting in the widespread destruction of infrastructure and disruption of essential public services. Aba’ala Primary Hospital and Adwa General Hospital both vital healthcare institutions serving their respective communities have not been spared. They have faced significant structural damage and numerous operational challenges that have hindered their ability to deliver quality healthcare services, particularly to vulnerable populations including women, children, and conflict survivors.</w:t>
      </w:r>
    </w:p>
    <w:p w:rsidR="00623BEA" w:rsidRPr="001802F8" w:rsidRDefault="00623BEA" w:rsidP="001802F8">
      <w:pPr>
        <w:spacing w:line="360" w:lineRule="auto"/>
        <w:jc w:val="both"/>
        <w:rPr>
          <w:rFonts w:ascii="Times New Roman" w:eastAsia="Times New Roman" w:hAnsi="Times New Roman" w:cs="Times New Roman"/>
          <w:bCs/>
          <w:sz w:val="24"/>
          <w:szCs w:val="24"/>
          <w:lang w:eastAsia="en-IE"/>
        </w:rPr>
      </w:pPr>
      <w:r w:rsidRPr="001802F8">
        <w:rPr>
          <w:rFonts w:ascii="Times New Roman" w:eastAsia="Times New Roman" w:hAnsi="Times New Roman" w:cs="Times New Roman"/>
          <w:bCs/>
          <w:sz w:val="24"/>
          <w:szCs w:val="24"/>
          <w:lang w:eastAsia="en-IE"/>
        </w:rPr>
        <w:t xml:space="preserve">This assessment has </w:t>
      </w:r>
      <w:r w:rsidR="004B4460">
        <w:rPr>
          <w:rFonts w:ascii="Times New Roman" w:eastAsia="Times New Roman" w:hAnsi="Times New Roman" w:cs="Times New Roman"/>
          <w:bCs/>
          <w:sz w:val="24"/>
          <w:szCs w:val="24"/>
          <w:lang w:eastAsia="en-IE"/>
        </w:rPr>
        <w:t>update</w:t>
      </w:r>
      <w:r w:rsidR="00EB4E2C">
        <w:rPr>
          <w:rFonts w:ascii="Times New Roman" w:eastAsia="Times New Roman" w:hAnsi="Times New Roman" w:cs="Times New Roman"/>
          <w:bCs/>
          <w:sz w:val="24"/>
          <w:szCs w:val="24"/>
          <w:lang w:eastAsia="en-IE"/>
        </w:rPr>
        <w:t>d</w:t>
      </w:r>
      <w:r w:rsidRPr="001802F8">
        <w:rPr>
          <w:rFonts w:ascii="Times New Roman" w:eastAsia="Times New Roman" w:hAnsi="Times New Roman" w:cs="Times New Roman"/>
          <w:bCs/>
          <w:sz w:val="24"/>
          <w:szCs w:val="24"/>
          <w:lang w:eastAsia="en-IE"/>
        </w:rPr>
        <w:t xml:space="preserve"> rehabilitation needs common to both hospitals, including the establishment of a sustainable water supply, rehabilitation of electrical systems, repair of damaged infrastructure, improvement of solid and liquid waste management systems, and the acquisition of essential medical equipment. In addition, the establishment of a </w:t>
      </w:r>
      <w:r w:rsidR="00831B25" w:rsidRPr="00831B25">
        <w:rPr>
          <w:rFonts w:ascii="Times New Roman" w:eastAsia="Times New Roman" w:hAnsi="Times New Roman" w:cs="Times New Roman"/>
          <w:b/>
          <w:bCs/>
          <w:sz w:val="24"/>
          <w:szCs w:val="24"/>
          <w:lang w:eastAsia="en-IE"/>
        </w:rPr>
        <w:t>One stop center</w:t>
      </w:r>
      <w:r w:rsidRPr="001802F8">
        <w:rPr>
          <w:rFonts w:ascii="Times New Roman" w:eastAsia="Times New Roman" w:hAnsi="Times New Roman" w:cs="Times New Roman"/>
          <w:bCs/>
          <w:sz w:val="24"/>
          <w:szCs w:val="24"/>
          <w:lang w:eastAsia="en-IE"/>
        </w:rPr>
        <w:t xml:space="preserve"> at </w:t>
      </w:r>
      <w:r w:rsidR="00B14C9F">
        <w:rPr>
          <w:rFonts w:ascii="Times New Roman" w:eastAsia="Times New Roman" w:hAnsi="Times New Roman" w:cs="Times New Roman"/>
          <w:bCs/>
          <w:sz w:val="24"/>
          <w:szCs w:val="24"/>
          <w:lang w:eastAsia="en-IE"/>
        </w:rPr>
        <w:t>both hospitals</w:t>
      </w:r>
      <w:r w:rsidRPr="001802F8">
        <w:rPr>
          <w:rFonts w:ascii="Times New Roman" w:eastAsia="Times New Roman" w:hAnsi="Times New Roman" w:cs="Times New Roman"/>
          <w:bCs/>
          <w:sz w:val="24"/>
          <w:szCs w:val="24"/>
          <w:lang w:eastAsia="en-IE"/>
        </w:rPr>
        <w:t xml:space="preserve"> is a major milestone, enabling the hospital</w:t>
      </w:r>
      <w:r w:rsidR="004B4460">
        <w:rPr>
          <w:rFonts w:ascii="Times New Roman" w:eastAsia="Times New Roman" w:hAnsi="Times New Roman" w:cs="Times New Roman"/>
          <w:bCs/>
          <w:sz w:val="24"/>
          <w:szCs w:val="24"/>
          <w:lang w:eastAsia="en-IE"/>
        </w:rPr>
        <w:t>s</w:t>
      </w:r>
      <w:r w:rsidRPr="001802F8">
        <w:rPr>
          <w:rFonts w:ascii="Times New Roman" w:eastAsia="Times New Roman" w:hAnsi="Times New Roman" w:cs="Times New Roman"/>
          <w:bCs/>
          <w:sz w:val="24"/>
          <w:szCs w:val="24"/>
          <w:lang w:eastAsia="en-IE"/>
        </w:rPr>
        <w:t xml:space="preserve"> to provide dedicated and comprehensive support services for survivors of violence. At Adwa General Hospital, a key intervention includes the installation of a liquid waste management system to improve sanitation, protect the environment, and support safe healthcare operations.</w:t>
      </w:r>
    </w:p>
    <w:p w:rsidR="0030059C" w:rsidRPr="001802F8" w:rsidRDefault="0030059C" w:rsidP="001802F8">
      <w:pPr>
        <w:spacing w:line="360" w:lineRule="auto"/>
        <w:jc w:val="both"/>
        <w:rPr>
          <w:rFonts w:ascii="Times New Roman" w:hAnsi="Times New Roman" w:cs="Times New Roman"/>
          <w:sz w:val="24"/>
          <w:szCs w:val="24"/>
          <w:lang w:eastAsia="en-IE"/>
        </w:rPr>
      </w:pPr>
    </w:p>
    <w:sectPr w:rsidR="0030059C" w:rsidRPr="001802F8" w:rsidSect="00294804">
      <w:headerReference w:type="default" r:id="rId16"/>
      <w:footerReference w:type="default" r:id="rId17"/>
      <w:pgSz w:w="11906" w:h="16838"/>
      <w:pgMar w:top="1417" w:right="1417" w:bottom="1134"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16300" w:rsidRDefault="00716300" w:rsidP="0004388B">
      <w:pPr>
        <w:spacing w:after="0" w:line="240" w:lineRule="auto"/>
      </w:pPr>
      <w:r>
        <w:separator/>
      </w:r>
    </w:p>
  </w:endnote>
  <w:endnote w:type="continuationSeparator" w:id="0">
    <w:p w:rsidR="00716300" w:rsidRDefault="00716300" w:rsidP="000438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36655983"/>
      <w:docPartObj>
        <w:docPartGallery w:val="Page Numbers (Bottom of Page)"/>
        <w:docPartUnique/>
      </w:docPartObj>
    </w:sdtPr>
    <w:sdtEndPr>
      <w:rPr>
        <w:color w:val="808080" w:themeColor="background1" w:themeShade="80"/>
        <w:spacing w:val="60"/>
      </w:rPr>
    </w:sdtEndPr>
    <w:sdtContent>
      <w:p w:rsidR="008B361A" w:rsidRDefault="008B361A">
        <w:pPr>
          <w:pStyle w:val="Footer"/>
          <w:pBdr>
            <w:top w:val="single" w:sz="4" w:space="1" w:color="D9D9D9" w:themeColor="background1" w:themeShade="D9"/>
          </w:pBdr>
          <w:jc w:val="right"/>
        </w:pPr>
        <w:r>
          <w:fldChar w:fldCharType="begin"/>
        </w:r>
        <w:r>
          <w:instrText xml:space="preserve"> PAGE   \* MERGEFORMAT </w:instrText>
        </w:r>
        <w:r>
          <w:fldChar w:fldCharType="separate"/>
        </w:r>
        <w:r w:rsidR="009665A4">
          <w:rPr>
            <w:noProof/>
          </w:rPr>
          <w:t>13</w:t>
        </w:r>
        <w:r>
          <w:rPr>
            <w:noProof/>
          </w:rPr>
          <w:fldChar w:fldCharType="end"/>
        </w:r>
        <w:r>
          <w:t xml:space="preserve"> | </w:t>
        </w:r>
        <w:r>
          <w:rPr>
            <w:color w:val="808080" w:themeColor="background1" w:themeShade="80"/>
            <w:spacing w:val="60"/>
          </w:rPr>
          <w:t>Page</w:t>
        </w:r>
      </w:p>
    </w:sdtContent>
  </w:sdt>
  <w:p w:rsidR="008B361A" w:rsidRDefault="008B361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16300" w:rsidRDefault="00716300" w:rsidP="0004388B">
      <w:pPr>
        <w:spacing w:after="0" w:line="240" w:lineRule="auto"/>
      </w:pPr>
      <w:r>
        <w:separator/>
      </w:r>
    </w:p>
  </w:footnote>
  <w:footnote w:type="continuationSeparator" w:id="0">
    <w:p w:rsidR="00716300" w:rsidRDefault="00716300" w:rsidP="0004388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firstRow="1" w:lastRow="0" w:firstColumn="1" w:lastColumn="0" w:noHBand="0" w:noVBand="1"/>
    </w:tblPr>
    <w:tblGrid>
      <w:gridCol w:w="7942"/>
      <w:gridCol w:w="1130"/>
    </w:tblGrid>
    <w:tr w:rsidR="008B361A" w:rsidRPr="00B32048">
      <w:trPr>
        <w:trHeight w:val="288"/>
      </w:trPr>
      <w:sdt>
        <w:sdtPr>
          <w:rPr>
            <w:rFonts w:asciiTheme="majorHAnsi" w:eastAsiaTheme="majorEastAsia" w:hAnsiTheme="majorHAnsi" w:cstheme="majorBidi"/>
            <w:b/>
            <w:sz w:val="24"/>
            <w:szCs w:val="24"/>
          </w:rPr>
          <w:alias w:val="Title"/>
          <w:id w:val="77761602"/>
          <w:dataBinding w:prefixMappings="xmlns:ns0='http://schemas.openxmlformats.org/package/2006/metadata/core-properties' xmlns:ns1='http://purl.org/dc/elements/1.1/'" w:xpath="/ns0:coreProperties[1]/ns1:title[1]" w:storeItemID="{6C3C8BC8-F283-45AE-878A-BAB7291924A1}"/>
          <w:text/>
        </w:sdtPr>
        <w:sdtEndPr/>
        <w:sdtContent>
          <w:tc>
            <w:tcPr>
              <w:tcW w:w="7765" w:type="dxa"/>
            </w:tcPr>
            <w:p w:rsidR="008B361A" w:rsidRPr="00B32048" w:rsidRDefault="008B361A" w:rsidP="001802F8">
              <w:pPr>
                <w:pStyle w:val="Header"/>
                <w:jc w:val="center"/>
                <w:rPr>
                  <w:rFonts w:asciiTheme="majorHAnsi" w:eastAsiaTheme="majorEastAsia" w:hAnsiTheme="majorHAnsi" w:cstheme="majorBidi"/>
                  <w:b/>
                  <w:color w:val="4F81BD" w:themeColor="accent1"/>
                  <w:sz w:val="24"/>
                  <w:szCs w:val="24"/>
                </w:rPr>
              </w:pPr>
              <w:r w:rsidRPr="00B32048">
                <w:rPr>
                  <w:rFonts w:asciiTheme="majorHAnsi" w:eastAsiaTheme="majorEastAsia" w:hAnsiTheme="majorHAnsi" w:cstheme="majorBidi"/>
                  <w:b/>
                  <w:sz w:val="24"/>
                  <w:szCs w:val="24"/>
                  <w:lang w:val="en-US"/>
                </w:rPr>
                <w:t>UPDATED NEEDS ASSESSMENT FOR ADWA-ABA’ALA HOSPITALS REHABILITATION PROJECT</w:t>
              </w:r>
            </w:p>
          </w:tc>
        </w:sdtContent>
      </w:sdt>
      <w:sdt>
        <w:sdtPr>
          <w:rPr>
            <w:rFonts w:asciiTheme="majorHAnsi" w:eastAsiaTheme="majorEastAsia" w:hAnsiTheme="majorHAnsi" w:cstheme="majorBidi"/>
            <w:b/>
            <w:bCs/>
            <w:sz w:val="24"/>
            <w:szCs w:val="24"/>
            <w14:shadow w14:blurRad="50800" w14:dist="38100" w14:dir="2700000" w14:sx="100000" w14:sy="100000" w14:kx="0" w14:ky="0" w14:algn="tl">
              <w14:srgbClr w14:val="000000">
                <w14:alpha w14:val="60000"/>
              </w14:srgbClr>
            </w14:shadow>
            <w14:numForm w14:val="oldStyle"/>
          </w:rPr>
          <w:alias w:val="Year"/>
          <w:id w:val="77761609"/>
          <w:dataBinding w:prefixMappings="xmlns:ns0='http://schemas.microsoft.com/office/2006/coverPageProps'" w:xpath="/ns0:CoverPageProperties[1]/ns0:PublishDate[1]" w:storeItemID="{55AF091B-3C7A-41E3-B477-F2FDAA23CFDA}"/>
          <w:date w:fullDate="2025-01-01T00:00:00Z">
            <w:dateFormat w:val="yyyy"/>
            <w:lid w:val="en-US"/>
            <w:storeMappedDataAs w:val="dateTime"/>
            <w:calendar w:val="gregorian"/>
          </w:date>
        </w:sdtPr>
        <w:sdtEndPr/>
        <w:sdtContent>
          <w:tc>
            <w:tcPr>
              <w:tcW w:w="1105" w:type="dxa"/>
            </w:tcPr>
            <w:p w:rsidR="008B361A" w:rsidRPr="00B32048" w:rsidRDefault="008B361A" w:rsidP="001802F8">
              <w:pPr>
                <w:pStyle w:val="Header"/>
                <w:rPr>
                  <w:rFonts w:asciiTheme="majorHAnsi" w:eastAsiaTheme="majorEastAsia" w:hAnsiTheme="majorHAnsi" w:cstheme="majorBidi"/>
                  <w:b/>
                  <w:bCs/>
                  <w:color w:val="4F81BD" w:themeColor="accent1"/>
                  <w:sz w:val="24"/>
                  <w:szCs w:val="24"/>
                  <w14:numForm w14:val="oldStyle"/>
                </w:rPr>
              </w:pPr>
              <w:r w:rsidRPr="00B32048">
                <w:rPr>
                  <w:rFonts w:asciiTheme="majorHAnsi" w:eastAsiaTheme="majorEastAsia" w:hAnsiTheme="majorHAnsi" w:cstheme="majorBidi"/>
                  <w:b/>
                  <w:bCs/>
                  <w:sz w:val="24"/>
                  <w:szCs w:val="24"/>
                  <w14:shadow w14:blurRad="50800" w14:dist="38100" w14:dir="2700000" w14:sx="100000" w14:sy="100000" w14:kx="0" w14:ky="0" w14:algn="tl">
                    <w14:srgbClr w14:val="000000">
                      <w14:alpha w14:val="60000"/>
                    </w14:srgbClr>
                  </w14:shadow>
                  <w14:numForm w14:val="oldStyle"/>
                </w:rPr>
                <w:t>2025</w:t>
              </w:r>
            </w:p>
          </w:tc>
        </w:sdtContent>
      </w:sdt>
    </w:tr>
  </w:tbl>
  <w:p w:rsidR="008B361A" w:rsidRPr="001802F8" w:rsidRDefault="008B361A">
    <w:pPr>
      <w:pStyle w:val="Header"/>
      <w:rPr>
        <w:b/>
        <w:color w:val="4F81BD" w:themeColor="accent1"/>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E21F06"/>
    <w:multiLevelType w:val="multilevel"/>
    <w:tmpl w:val="CA965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CB6611A"/>
    <w:multiLevelType w:val="hybridMultilevel"/>
    <w:tmpl w:val="F294C9A4"/>
    <w:lvl w:ilvl="0" w:tplc="18090001">
      <w:start w:val="1"/>
      <w:numFmt w:val="bullet"/>
      <w:lvlText w:val=""/>
      <w:lvlJc w:val="left"/>
      <w:pPr>
        <w:ind w:left="1260" w:hanging="360"/>
      </w:pPr>
      <w:rPr>
        <w:rFonts w:ascii="Symbol" w:hAnsi="Symbol" w:hint="default"/>
      </w:rPr>
    </w:lvl>
    <w:lvl w:ilvl="1" w:tplc="18090003" w:tentative="1">
      <w:start w:val="1"/>
      <w:numFmt w:val="bullet"/>
      <w:lvlText w:val="o"/>
      <w:lvlJc w:val="left"/>
      <w:pPr>
        <w:ind w:left="1980" w:hanging="360"/>
      </w:pPr>
      <w:rPr>
        <w:rFonts w:ascii="Courier New" w:hAnsi="Courier New" w:cs="Courier New" w:hint="default"/>
      </w:rPr>
    </w:lvl>
    <w:lvl w:ilvl="2" w:tplc="18090005" w:tentative="1">
      <w:start w:val="1"/>
      <w:numFmt w:val="bullet"/>
      <w:lvlText w:val=""/>
      <w:lvlJc w:val="left"/>
      <w:pPr>
        <w:ind w:left="2700" w:hanging="360"/>
      </w:pPr>
      <w:rPr>
        <w:rFonts w:ascii="Wingdings" w:hAnsi="Wingdings" w:hint="default"/>
      </w:rPr>
    </w:lvl>
    <w:lvl w:ilvl="3" w:tplc="18090001" w:tentative="1">
      <w:start w:val="1"/>
      <w:numFmt w:val="bullet"/>
      <w:lvlText w:val=""/>
      <w:lvlJc w:val="left"/>
      <w:pPr>
        <w:ind w:left="3420" w:hanging="360"/>
      </w:pPr>
      <w:rPr>
        <w:rFonts w:ascii="Symbol" w:hAnsi="Symbol" w:hint="default"/>
      </w:rPr>
    </w:lvl>
    <w:lvl w:ilvl="4" w:tplc="18090003" w:tentative="1">
      <w:start w:val="1"/>
      <w:numFmt w:val="bullet"/>
      <w:lvlText w:val="o"/>
      <w:lvlJc w:val="left"/>
      <w:pPr>
        <w:ind w:left="4140" w:hanging="360"/>
      </w:pPr>
      <w:rPr>
        <w:rFonts w:ascii="Courier New" w:hAnsi="Courier New" w:cs="Courier New" w:hint="default"/>
      </w:rPr>
    </w:lvl>
    <w:lvl w:ilvl="5" w:tplc="18090005" w:tentative="1">
      <w:start w:val="1"/>
      <w:numFmt w:val="bullet"/>
      <w:lvlText w:val=""/>
      <w:lvlJc w:val="left"/>
      <w:pPr>
        <w:ind w:left="4860" w:hanging="360"/>
      </w:pPr>
      <w:rPr>
        <w:rFonts w:ascii="Wingdings" w:hAnsi="Wingdings" w:hint="default"/>
      </w:rPr>
    </w:lvl>
    <w:lvl w:ilvl="6" w:tplc="18090001" w:tentative="1">
      <w:start w:val="1"/>
      <w:numFmt w:val="bullet"/>
      <w:lvlText w:val=""/>
      <w:lvlJc w:val="left"/>
      <w:pPr>
        <w:ind w:left="5580" w:hanging="360"/>
      </w:pPr>
      <w:rPr>
        <w:rFonts w:ascii="Symbol" w:hAnsi="Symbol" w:hint="default"/>
      </w:rPr>
    </w:lvl>
    <w:lvl w:ilvl="7" w:tplc="18090003" w:tentative="1">
      <w:start w:val="1"/>
      <w:numFmt w:val="bullet"/>
      <w:lvlText w:val="o"/>
      <w:lvlJc w:val="left"/>
      <w:pPr>
        <w:ind w:left="6300" w:hanging="360"/>
      </w:pPr>
      <w:rPr>
        <w:rFonts w:ascii="Courier New" w:hAnsi="Courier New" w:cs="Courier New" w:hint="default"/>
      </w:rPr>
    </w:lvl>
    <w:lvl w:ilvl="8" w:tplc="18090005" w:tentative="1">
      <w:start w:val="1"/>
      <w:numFmt w:val="bullet"/>
      <w:lvlText w:val=""/>
      <w:lvlJc w:val="left"/>
      <w:pPr>
        <w:ind w:left="7020" w:hanging="360"/>
      </w:pPr>
      <w:rPr>
        <w:rFonts w:ascii="Wingdings" w:hAnsi="Wingdings" w:hint="default"/>
      </w:rPr>
    </w:lvl>
  </w:abstractNum>
  <w:abstractNum w:abstractNumId="2" w15:restartNumberingAfterBreak="0">
    <w:nsid w:val="1006721C"/>
    <w:multiLevelType w:val="multilevel"/>
    <w:tmpl w:val="E10059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BEB3D7C"/>
    <w:multiLevelType w:val="multilevel"/>
    <w:tmpl w:val="8A3A75C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28D65161"/>
    <w:multiLevelType w:val="multilevel"/>
    <w:tmpl w:val="8A045B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2D0006FB"/>
    <w:multiLevelType w:val="hybridMultilevel"/>
    <w:tmpl w:val="08A88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6867848"/>
    <w:multiLevelType w:val="hybridMultilevel"/>
    <w:tmpl w:val="8AA0B054"/>
    <w:lvl w:ilvl="0" w:tplc="1809001B">
      <w:start w:val="1"/>
      <w:numFmt w:val="lowerRoman"/>
      <w:lvlText w:val="%1."/>
      <w:lvlJc w:val="right"/>
      <w:pPr>
        <w:ind w:left="1865" w:hanging="360"/>
      </w:pPr>
    </w:lvl>
    <w:lvl w:ilvl="1" w:tplc="18090019" w:tentative="1">
      <w:start w:val="1"/>
      <w:numFmt w:val="lowerLetter"/>
      <w:lvlText w:val="%2."/>
      <w:lvlJc w:val="left"/>
      <w:pPr>
        <w:ind w:left="2585" w:hanging="360"/>
      </w:pPr>
    </w:lvl>
    <w:lvl w:ilvl="2" w:tplc="1809001B" w:tentative="1">
      <w:start w:val="1"/>
      <w:numFmt w:val="lowerRoman"/>
      <w:lvlText w:val="%3."/>
      <w:lvlJc w:val="right"/>
      <w:pPr>
        <w:ind w:left="3305" w:hanging="180"/>
      </w:pPr>
    </w:lvl>
    <w:lvl w:ilvl="3" w:tplc="1809000F" w:tentative="1">
      <w:start w:val="1"/>
      <w:numFmt w:val="decimal"/>
      <w:lvlText w:val="%4."/>
      <w:lvlJc w:val="left"/>
      <w:pPr>
        <w:ind w:left="4025" w:hanging="360"/>
      </w:pPr>
    </w:lvl>
    <w:lvl w:ilvl="4" w:tplc="18090019" w:tentative="1">
      <w:start w:val="1"/>
      <w:numFmt w:val="lowerLetter"/>
      <w:lvlText w:val="%5."/>
      <w:lvlJc w:val="left"/>
      <w:pPr>
        <w:ind w:left="4745" w:hanging="360"/>
      </w:pPr>
    </w:lvl>
    <w:lvl w:ilvl="5" w:tplc="1809001B" w:tentative="1">
      <w:start w:val="1"/>
      <w:numFmt w:val="lowerRoman"/>
      <w:lvlText w:val="%6."/>
      <w:lvlJc w:val="right"/>
      <w:pPr>
        <w:ind w:left="5465" w:hanging="180"/>
      </w:pPr>
    </w:lvl>
    <w:lvl w:ilvl="6" w:tplc="1809000F" w:tentative="1">
      <w:start w:val="1"/>
      <w:numFmt w:val="decimal"/>
      <w:lvlText w:val="%7."/>
      <w:lvlJc w:val="left"/>
      <w:pPr>
        <w:ind w:left="6185" w:hanging="360"/>
      </w:pPr>
    </w:lvl>
    <w:lvl w:ilvl="7" w:tplc="18090019" w:tentative="1">
      <w:start w:val="1"/>
      <w:numFmt w:val="lowerLetter"/>
      <w:lvlText w:val="%8."/>
      <w:lvlJc w:val="left"/>
      <w:pPr>
        <w:ind w:left="6905" w:hanging="360"/>
      </w:pPr>
    </w:lvl>
    <w:lvl w:ilvl="8" w:tplc="1809001B" w:tentative="1">
      <w:start w:val="1"/>
      <w:numFmt w:val="lowerRoman"/>
      <w:lvlText w:val="%9."/>
      <w:lvlJc w:val="right"/>
      <w:pPr>
        <w:ind w:left="7625" w:hanging="180"/>
      </w:pPr>
    </w:lvl>
  </w:abstractNum>
  <w:abstractNum w:abstractNumId="7" w15:restartNumberingAfterBreak="0">
    <w:nsid w:val="420B6771"/>
    <w:multiLevelType w:val="multilevel"/>
    <w:tmpl w:val="3242651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572719C"/>
    <w:multiLevelType w:val="hybridMultilevel"/>
    <w:tmpl w:val="6FB87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76F3E12"/>
    <w:multiLevelType w:val="hybridMultilevel"/>
    <w:tmpl w:val="1A9ACDFA"/>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 w15:restartNumberingAfterBreak="0">
    <w:nsid w:val="4BC512CB"/>
    <w:multiLevelType w:val="hybridMultilevel"/>
    <w:tmpl w:val="61A67C3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5AB2384A"/>
    <w:multiLevelType w:val="hybridMultilevel"/>
    <w:tmpl w:val="721AF0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5C5871D6"/>
    <w:multiLevelType w:val="hybridMultilevel"/>
    <w:tmpl w:val="CA943698"/>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13" w15:restartNumberingAfterBreak="0">
    <w:nsid w:val="5E4F3855"/>
    <w:multiLevelType w:val="hybridMultilevel"/>
    <w:tmpl w:val="FC3410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1DE597C"/>
    <w:multiLevelType w:val="multilevel"/>
    <w:tmpl w:val="4F9EE060"/>
    <w:lvl w:ilvl="0">
      <w:start w:val="1"/>
      <w:numFmt w:val="decimal"/>
      <w:lvlText w:val="%1."/>
      <w:lvlJc w:val="left"/>
      <w:pPr>
        <w:ind w:left="360" w:hanging="360"/>
      </w:pPr>
      <w:rPr>
        <w:rFonts w:hint="default"/>
      </w:rPr>
    </w:lvl>
    <w:lvl w:ilvl="1">
      <w:start w:val="1"/>
      <w:numFmt w:val="decimal"/>
      <w:lvlText w:val="%1.%2."/>
      <w:lvlJc w:val="left"/>
      <w:pPr>
        <w:ind w:left="810" w:hanging="360"/>
      </w:pPr>
      <w:rPr>
        <w:rFonts w:hint="default"/>
      </w:rPr>
    </w:lvl>
    <w:lvl w:ilvl="2">
      <w:start w:val="1"/>
      <w:numFmt w:val="decimal"/>
      <w:lvlText w:val="%1.%2.%3."/>
      <w:lvlJc w:val="left"/>
      <w:pPr>
        <w:ind w:left="990" w:hanging="720"/>
      </w:pPr>
      <w:rPr>
        <w:rFonts w:hint="default"/>
      </w:rPr>
    </w:lvl>
    <w:lvl w:ilvl="3">
      <w:start w:val="1"/>
      <w:numFmt w:val="decimal"/>
      <w:lvlText w:val="%1.%2.%3.%4."/>
      <w:lvlJc w:val="left"/>
      <w:pPr>
        <w:ind w:left="2070" w:hanging="72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330" w:hanging="1080"/>
      </w:pPr>
      <w:rPr>
        <w:rFonts w:hint="default"/>
      </w:rPr>
    </w:lvl>
    <w:lvl w:ilvl="6">
      <w:start w:val="1"/>
      <w:numFmt w:val="decimal"/>
      <w:lvlText w:val="%1.%2.%3.%4.%5.%6.%7."/>
      <w:lvlJc w:val="left"/>
      <w:pPr>
        <w:ind w:left="4140" w:hanging="1440"/>
      </w:pPr>
      <w:rPr>
        <w:rFonts w:hint="default"/>
      </w:rPr>
    </w:lvl>
    <w:lvl w:ilvl="7">
      <w:start w:val="1"/>
      <w:numFmt w:val="decimal"/>
      <w:lvlText w:val="%1.%2.%3.%4.%5.%6.%7.%8."/>
      <w:lvlJc w:val="left"/>
      <w:pPr>
        <w:ind w:left="4590" w:hanging="1440"/>
      </w:pPr>
      <w:rPr>
        <w:rFonts w:hint="default"/>
      </w:rPr>
    </w:lvl>
    <w:lvl w:ilvl="8">
      <w:start w:val="1"/>
      <w:numFmt w:val="decimal"/>
      <w:lvlText w:val="%1.%2.%3.%4.%5.%6.%7.%8.%9."/>
      <w:lvlJc w:val="left"/>
      <w:pPr>
        <w:ind w:left="5400" w:hanging="1800"/>
      </w:pPr>
      <w:rPr>
        <w:rFonts w:hint="default"/>
      </w:rPr>
    </w:lvl>
  </w:abstractNum>
  <w:abstractNum w:abstractNumId="15" w15:restartNumberingAfterBreak="0">
    <w:nsid w:val="62856000"/>
    <w:multiLevelType w:val="hybridMultilevel"/>
    <w:tmpl w:val="3322291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37B25DB"/>
    <w:multiLevelType w:val="hybridMultilevel"/>
    <w:tmpl w:val="01BE33DA"/>
    <w:lvl w:ilvl="0" w:tplc="1809000B">
      <w:start w:val="1"/>
      <w:numFmt w:val="bullet"/>
      <w:lvlText w:val=""/>
      <w:lvlJc w:val="left"/>
      <w:pPr>
        <w:ind w:left="720" w:hanging="360"/>
      </w:pPr>
      <w:rPr>
        <w:rFonts w:ascii="Wingdings" w:hAnsi="Wingdings"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7" w15:restartNumberingAfterBreak="0">
    <w:nsid w:val="64345F3B"/>
    <w:multiLevelType w:val="multilevel"/>
    <w:tmpl w:val="92067C32"/>
    <w:lvl w:ilvl="0">
      <w:start w:val="1"/>
      <w:numFmt w:val="lowerRoman"/>
      <w:lvlText w:val="%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64637852"/>
    <w:multiLevelType w:val="multilevel"/>
    <w:tmpl w:val="8A045B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9" w15:restartNumberingAfterBreak="0">
    <w:nsid w:val="6594223D"/>
    <w:multiLevelType w:val="hybridMultilevel"/>
    <w:tmpl w:val="3A5C5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B5201B"/>
    <w:multiLevelType w:val="hybridMultilevel"/>
    <w:tmpl w:val="E6D2B2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6D133DD6"/>
    <w:multiLevelType w:val="hybridMultilevel"/>
    <w:tmpl w:val="188ADA1E"/>
    <w:lvl w:ilvl="0" w:tplc="FB7207BA">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 w15:restartNumberingAfterBreak="0">
    <w:nsid w:val="716D3B9B"/>
    <w:multiLevelType w:val="multilevel"/>
    <w:tmpl w:val="E27C2E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74582617"/>
    <w:multiLevelType w:val="hybridMultilevel"/>
    <w:tmpl w:val="DA20A93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4" w15:restartNumberingAfterBreak="0">
    <w:nsid w:val="777639DE"/>
    <w:multiLevelType w:val="multilevel"/>
    <w:tmpl w:val="6CDA5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7B47ACE"/>
    <w:multiLevelType w:val="hybridMultilevel"/>
    <w:tmpl w:val="E2C08B02"/>
    <w:lvl w:ilvl="0" w:tplc="18090001">
      <w:start w:val="1"/>
      <w:numFmt w:val="bullet"/>
      <w:lvlText w:val=""/>
      <w:lvlJc w:val="left"/>
      <w:pPr>
        <w:ind w:left="1440" w:hanging="360"/>
      </w:pPr>
      <w:rPr>
        <w:rFonts w:ascii="Symbol" w:hAnsi="Symbol"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26" w15:restartNumberingAfterBreak="0">
    <w:nsid w:val="78D26AA7"/>
    <w:multiLevelType w:val="hybridMultilevel"/>
    <w:tmpl w:val="BFE434CE"/>
    <w:lvl w:ilvl="0" w:tplc="1809001B">
      <w:start w:val="1"/>
      <w:numFmt w:val="lowerRoman"/>
      <w:lvlText w:val="%1."/>
      <w:lvlJc w:val="righ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 w15:restartNumberingAfterBreak="0">
    <w:nsid w:val="7A1374B9"/>
    <w:multiLevelType w:val="hybridMultilevel"/>
    <w:tmpl w:val="822EA118"/>
    <w:lvl w:ilvl="0" w:tplc="18090013">
      <w:start w:val="1"/>
      <w:numFmt w:val="upperRoman"/>
      <w:lvlText w:val="%1."/>
      <w:lvlJc w:val="righ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8" w15:restartNumberingAfterBreak="0">
    <w:nsid w:val="7D5039C6"/>
    <w:multiLevelType w:val="hybridMultilevel"/>
    <w:tmpl w:val="A736446A"/>
    <w:lvl w:ilvl="0" w:tplc="1809000B">
      <w:start w:val="1"/>
      <w:numFmt w:val="bullet"/>
      <w:lvlText w:val=""/>
      <w:lvlJc w:val="left"/>
      <w:pPr>
        <w:ind w:left="360" w:hanging="360"/>
      </w:pPr>
      <w:rPr>
        <w:rFonts w:ascii="Wingdings" w:hAnsi="Wingdings"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29" w15:restartNumberingAfterBreak="0">
    <w:nsid w:val="7FFE7B45"/>
    <w:multiLevelType w:val="hybridMultilevel"/>
    <w:tmpl w:val="B454A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22"/>
  </w:num>
  <w:num w:numId="3">
    <w:abstractNumId w:val="7"/>
  </w:num>
  <w:num w:numId="4">
    <w:abstractNumId w:val="0"/>
  </w:num>
  <w:num w:numId="5">
    <w:abstractNumId w:val="9"/>
  </w:num>
  <w:num w:numId="6">
    <w:abstractNumId w:val="25"/>
  </w:num>
  <w:num w:numId="7">
    <w:abstractNumId w:val="18"/>
  </w:num>
  <w:num w:numId="8">
    <w:abstractNumId w:val="4"/>
  </w:num>
  <w:num w:numId="9">
    <w:abstractNumId w:val="3"/>
  </w:num>
  <w:num w:numId="10">
    <w:abstractNumId w:val="19"/>
  </w:num>
  <w:num w:numId="11">
    <w:abstractNumId w:val="13"/>
  </w:num>
  <w:num w:numId="12">
    <w:abstractNumId w:val="6"/>
  </w:num>
  <w:num w:numId="13">
    <w:abstractNumId w:val="24"/>
  </w:num>
  <w:num w:numId="14">
    <w:abstractNumId w:val="23"/>
  </w:num>
  <w:num w:numId="15">
    <w:abstractNumId w:val="14"/>
  </w:num>
  <w:num w:numId="16">
    <w:abstractNumId w:val="21"/>
  </w:num>
  <w:num w:numId="17">
    <w:abstractNumId w:val="28"/>
  </w:num>
  <w:num w:numId="18">
    <w:abstractNumId w:val="17"/>
  </w:num>
  <w:num w:numId="19">
    <w:abstractNumId w:val="12"/>
  </w:num>
  <w:num w:numId="20">
    <w:abstractNumId w:val="1"/>
  </w:num>
  <w:num w:numId="21">
    <w:abstractNumId w:val="16"/>
  </w:num>
  <w:num w:numId="22">
    <w:abstractNumId w:val="27"/>
  </w:num>
  <w:num w:numId="23">
    <w:abstractNumId w:val="26"/>
  </w:num>
  <w:num w:numId="24">
    <w:abstractNumId w:val="10"/>
  </w:num>
  <w:num w:numId="25">
    <w:abstractNumId w:val="15"/>
  </w:num>
  <w:num w:numId="26">
    <w:abstractNumId w:val="11"/>
  </w:num>
  <w:num w:numId="27">
    <w:abstractNumId w:val="20"/>
  </w:num>
  <w:num w:numId="28">
    <w:abstractNumId w:val="8"/>
  </w:num>
  <w:num w:numId="29">
    <w:abstractNumId w:val="29"/>
  </w:num>
  <w:num w:numId="3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7F33"/>
    <w:rsid w:val="00007024"/>
    <w:rsid w:val="00010A8B"/>
    <w:rsid w:val="00017D87"/>
    <w:rsid w:val="00040DE7"/>
    <w:rsid w:val="0004388B"/>
    <w:rsid w:val="000457FB"/>
    <w:rsid w:val="00050530"/>
    <w:rsid w:val="00057938"/>
    <w:rsid w:val="000676F7"/>
    <w:rsid w:val="000937A0"/>
    <w:rsid w:val="000951E8"/>
    <w:rsid w:val="000962E1"/>
    <w:rsid w:val="000B2372"/>
    <w:rsid w:val="000B23DE"/>
    <w:rsid w:val="000C7658"/>
    <w:rsid w:val="000F1DAD"/>
    <w:rsid w:val="000F4D61"/>
    <w:rsid w:val="001122F3"/>
    <w:rsid w:val="001231BD"/>
    <w:rsid w:val="00124C5D"/>
    <w:rsid w:val="0013079E"/>
    <w:rsid w:val="00133978"/>
    <w:rsid w:val="001631D3"/>
    <w:rsid w:val="00163313"/>
    <w:rsid w:val="00171F1D"/>
    <w:rsid w:val="001802F8"/>
    <w:rsid w:val="001A2C2D"/>
    <w:rsid w:val="001D712B"/>
    <w:rsid w:val="001E2862"/>
    <w:rsid w:val="001F1962"/>
    <w:rsid w:val="001F75F7"/>
    <w:rsid w:val="00204585"/>
    <w:rsid w:val="0020562E"/>
    <w:rsid w:val="0023421E"/>
    <w:rsid w:val="00234403"/>
    <w:rsid w:val="00273C56"/>
    <w:rsid w:val="002768DA"/>
    <w:rsid w:val="00281177"/>
    <w:rsid w:val="00290973"/>
    <w:rsid w:val="0029258C"/>
    <w:rsid w:val="00294804"/>
    <w:rsid w:val="002A4463"/>
    <w:rsid w:val="002E588A"/>
    <w:rsid w:val="0030059C"/>
    <w:rsid w:val="00303720"/>
    <w:rsid w:val="0031208F"/>
    <w:rsid w:val="0031632C"/>
    <w:rsid w:val="00347CF2"/>
    <w:rsid w:val="00374B32"/>
    <w:rsid w:val="00397287"/>
    <w:rsid w:val="003978A4"/>
    <w:rsid w:val="003A4A43"/>
    <w:rsid w:val="003B51F4"/>
    <w:rsid w:val="003D1066"/>
    <w:rsid w:val="003F5076"/>
    <w:rsid w:val="00420057"/>
    <w:rsid w:val="00422FCC"/>
    <w:rsid w:val="00472F04"/>
    <w:rsid w:val="004739BB"/>
    <w:rsid w:val="00491A70"/>
    <w:rsid w:val="004A37F7"/>
    <w:rsid w:val="004A749F"/>
    <w:rsid w:val="004B0366"/>
    <w:rsid w:val="004B2F3A"/>
    <w:rsid w:val="004B4460"/>
    <w:rsid w:val="00500A81"/>
    <w:rsid w:val="00505A83"/>
    <w:rsid w:val="0051091D"/>
    <w:rsid w:val="00514C16"/>
    <w:rsid w:val="00532656"/>
    <w:rsid w:val="005405B3"/>
    <w:rsid w:val="0054757D"/>
    <w:rsid w:val="00590DD6"/>
    <w:rsid w:val="00592564"/>
    <w:rsid w:val="0059521C"/>
    <w:rsid w:val="005B79EC"/>
    <w:rsid w:val="005C0ACA"/>
    <w:rsid w:val="005C14E4"/>
    <w:rsid w:val="005C63F1"/>
    <w:rsid w:val="005D5322"/>
    <w:rsid w:val="005F5144"/>
    <w:rsid w:val="00623BEA"/>
    <w:rsid w:val="00632D84"/>
    <w:rsid w:val="00634F91"/>
    <w:rsid w:val="00661686"/>
    <w:rsid w:val="00690C44"/>
    <w:rsid w:val="006C7F33"/>
    <w:rsid w:val="006E55D0"/>
    <w:rsid w:val="00704785"/>
    <w:rsid w:val="00714BB0"/>
    <w:rsid w:val="00716300"/>
    <w:rsid w:val="007270F9"/>
    <w:rsid w:val="00744573"/>
    <w:rsid w:val="00761256"/>
    <w:rsid w:val="007809B9"/>
    <w:rsid w:val="00782B38"/>
    <w:rsid w:val="007B712D"/>
    <w:rsid w:val="007F0D32"/>
    <w:rsid w:val="00831B25"/>
    <w:rsid w:val="00843378"/>
    <w:rsid w:val="0085123D"/>
    <w:rsid w:val="00875872"/>
    <w:rsid w:val="008A2C0B"/>
    <w:rsid w:val="008A3E3E"/>
    <w:rsid w:val="008B361A"/>
    <w:rsid w:val="008C3622"/>
    <w:rsid w:val="008C44B5"/>
    <w:rsid w:val="008D7145"/>
    <w:rsid w:val="008E59E7"/>
    <w:rsid w:val="009028D7"/>
    <w:rsid w:val="00904B2B"/>
    <w:rsid w:val="00917760"/>
    <w:rsid w:val="00925E07"/>
    <w:rsid w:val="009305AC"/>
    <w:rsid w:val="00931917"/>
    <w:rsid w:val="00946072"/>
    <w:rsid w:val="0095296A"/>
    <w:rsid w:val="00965E6B"/>
    <w:rsid w:val="009665A4"/>
    <w:rsid w:val="00973BEB"/>
    <w:rsid w:val="009747C2"/>
    <w:rsid w:val="0099416C"/>
    <w:rsid w:val="009D24AB"/>
    <w:rsid w:val="009D310F"/>
    <w:rsid w:val="009E5C1C"/>
    <w:rsid w:val="009F04E6"/>
    <w:rsid w:val="00A01BDA"/>
    <w:rsid w:val="00A235E4"/>
    <w:rsid w:val="00A431C7"/>
    <w:rsid w:val="00A46B5F"/>
    <w:rsid w:val="00A6085C"/>
    <w:rsid w:val="00A65F8F"/>
    <w:rsid w:val="00A74699"/>
    <w:rsid w:val="00A7767B"/>
    <w:rsid w:val="00A82A58"/>
    <w:rsid w:val="00A870CE"/>
    <w:rsid w:val="00A87816"/>
    <w:rsid w:val="00AA2DF7"/>
    <w:rsid w:val="00AB2A93"/>
    <w:rsid w:val="00B04B5C"/>
    <w:rsid w:val="00B139FC"/>
    <w:rsid w:val="00B14C9F"/>
    <w:rsid w:val="00B310E6"/>
    <w:rsid w:val="00B32048"/>
    <w:rsid w:val="00B37C27"/>
    <w:rsid w:val="00B50FCA"/>
    <w:rsid w:val="00B6449C"/>
    <w:rsid w:val="00B72621"/>
    <w:rsid w:val="00B81467"/>
    <w:rsid w:val="00B921FD"/>
    <w:rsid w:val="00BA05B6"/>
    <w:rsid w:val="00BC0175"/>
    <w:rsid w:val="00BE1DCB"/>
    <w:rsid w:val="00C041B8"/>
    <w:rsid w:val="00C40AF6"/>
    <w:rsid w:val="00C44260"/>
    <w:rsid w:val="00C527AD"/>
    <w:rsid w:val="00C675C7"/>
    <w:rsid w:val="00C85E49"/>
    <w:rsid w:val="00CA7820"/>
    <w:rsid w:val="00CB209C"/>
    <w:rsid w:val="00CC16BC"/>
    <w:rsid w:val="00CD13E3"/>
    <w:rsid w:val="00D00E9E"/>
    <w:rsid w:val="00D04E3B"/>
    <w:rsid w:val="00D11D65"/>
    <w:rsid w:val="00D22991"/>
    <w:rsid w:val="00D2756E"/>
    <w:rsid w:val="00D35126"/>
    <w:rsid w:val="00D3767D"/>
    <w:rsid w:val="00D42517"/>
    <w:rsid w:val="00D45D37"/>
    <w:rsid w:val="00D61C92"/>
    <w:rsid w:val="00D75ABB"/>
    <w:rsid w:val="00DA1AE7"/>
    <w:rsid w:val="00DB29AD"/>
    <w:rsid w:val="00DD1ADE"/>
    <w:rsid w:val="00DD3943"/>
    <w:rsid w:val="00DD58FE"/>
    <w:rsid w:val="00DF59A9"/>
    <w:rsid w:val="00DF64AE"/>
    <w:rsid w:val="00E04031"/>
    <w:rsid w:val="00E210A2"/>
    <w:rsid w:val="00E31F4B"/>
    <w:rsid w:val="00E82C66"/>
    <w:rsid w:val="00EA514E"/>
    <w:rsid w:val="00EA536B"/>
    <w:rsid w:val="00EB30DE"/>
    <w:rsid w:val="00EB3142"/>
    <w:rsid w:val="00EB4E2C"/>
    <w:rsid w:val="00ED47ED"/>
    <w:rsid w:val="00ED755D"/>
    <w:rsid w:val="00F02950"/>
    <w:rsid w:val="00F35257"/>
    <w:rsid w:val="00F4259C"/>
    <w:rsid w:val="00F54FA6"/>
    <w:rsid w:val="00F6560D"/>
    <w:rsid w:val="00F711A2"/>
    <w:rsid w:val="00F878F1"/>
    <w:rsid w:val="00F9693E"/>
    <w:rsid w:val="00FB0CF8"/>
    <w:rsid w:val="00FF30C9"/>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CA2A9B"/>
  <w15:docId w15:val="{0CB0A301-2F00-4489-A6DE-091A9DCECC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I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70478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0F4D6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0F4D61"/>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6C7F33"/>
    <w:pPr>
      <w:spacing w:before="100" w:beforeAutospacing="1" w:after="100" w:afterAutospacing="1" w:line="240" w:lineRule="auto"/>
    </w:pPr>
    <w:rPr>
      <w:rFonts w:ascii="Times New Roman" w:eastAsia="Times New Roman" w:hAnsi="Times New Roman" w:cs="Times New Roman"/>
      <w:sz w:val="24"/>
      <w:szCs w:val="24"/>
      <w:lang w:eastAsia="en-IE"/>
    </w:rPr>
  </w:style>
  <w:style w:type="character" w:styleId="Strong">
    <w:name w:val="Strong"/>
    <w:basedOn w:val="DefaultParagraphFont"/>
    <w:uiPriority w:val="22"/>
    <w:qFormat/>
    <w:rsid w:val="006C7F33"/>
    <w:rPr>
      <w:b/>
      <w:bCs/>
    </w:rPr>
  </w:style>
  <w:style w:type="character" w:customStyle="1" w:styleId="Heading1Char">
    <w:name w:val="Heading 1 Char"/>
    <w:basedOn w:val="DefaultParagraphFont"/>
    <w:link w:val="Heading1"/>
    <w:uiPriority w:val="9"/>
    <w:rsid w:val="00704785"/>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link w:val="ListParagraphChar"/>
    <w:uiPriority w:val="34"/>
    <w:qFormat/>
    <w:rsid w:val="007809B9"/>
    <w:pPr>
      <w:ind w:left="720"/>
      <w:contextualSpacing/>
    </w:pPr>
  </w:style>
  <w:style w:type="character" w:styleId="CommentReference">
    <w:name w:val="annotation reference"/>
    <w:basedOn w:val="DefaultParagraphFont"/>
    <w:uiPriority w:val="99"/>
    <w:semiHidden/>
    <w:unhideWhenUsed/>
    <w:rsid w:val="001631D3"/>
    <w:rPr>
      <w:sz w:val="16"/>
      <w:szCs w:val="16"/>
    </w:rPr>
  </w:style>
  <w:style w:type="paragraph" w:styleId="CommentText">
    <w:name w:val="annotation text"/>
    <w:basedOn w:val="Normal"/>
    <w:link w:val="CommentTextChar"/>
    <w:uiPriority w:val="99"/>
    <w:semiHidden/>
    <w:unhideWhenUsed/>
    <w:rsid w:val="001631D3"/>
    <w:pPr>
      <w:spacing w:line="240" w:lineRule="auto"/>
    </w:pPr>
    <w:rPr>
      <w:sz w:val="20"/>
      <w:szCs w:val="20"/>
    </w:rPr>
  </w:style>
  <w:style w:type="character" w:customStyle="1" w:styleId="CommentTextChar">
    <w:name w:val="Comment Text Char"/>
    <w:basedOn w:val="DefaultParagraphFont"/>
    <w:link w:val="CommentText"/>
    <w:uiPriority w:val="99"/>
    <w:semiHidden/>
    <w:rsid w:val="001631D3"/>
    <w:rPr>
      <w:sz w:val="20"/>
      <w:szCs w:val="20"/>
    </w:rPr>
  </w:style>
  <w:style w:type="paragraph" w:styleId="CommentSubject">
    <w:name w:val="annotation subject"/>
    <w:basedOn w:val="CommentText"/>
    <w:next w:val="CommentText"/>
    <w:link w:val="CommentSubjectChar"/>
    <w:uiPriority w:val="99"/>
    <w:semiHidden/>
    <w:unhideWhenUsed/>
    <w:rsid w:val="001631D3"/>
    <w:rPr>
      <w:b/>
      <w:bCs/>
    </w:rPr>
  </w:style>
  <w:style w:type="character" w:customStyle="1" w:styleId="CommentSubjectChar">
    <w:name w:val="Comment Subject Char"/>
    <w:basedOn w:val="CommentTextChar"/>
    <w:link w:val="CommentSubject"/>
    <w:uiPriority w:val="99"/>
    <w:semiHidden/>
    <w:rsid w:val="001631D3"/>
    <w:rPr>
      <w:b/>
      <w:bCs/>
      <w:sz w:val="20"/>
      <w:szCs w:val="20"/>
    </w:rPr>
  </w:style>
  <w:style w:type="paragraph" w:styleId="BalloonText">
    <w:name w:val="Balloon Text"/>
    <w:basedOn w:val="Normal"/>
    <w:link w:val="BalloonTextChar"/>
    <w:uiPriority w:val="99"/>
    <w:semiHidden/>
    <w:unhideWhenUsed/>
    <w:rsid w:val="001631D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631D3"/>
    <w:rPr>
      <w:rFonts w:ascii="Tahoma" w:hAnsi="Tahoma" w:cs="Tahoma"/>
      <w:sz w:val="16"/>
      <w:szCs w:val="16"/>
    </w:rPr>
  </w:style>
  <w:style w:type="character" w:customStyle="1" w:styleId="Heading2Char">
    <w:name w:val="Heading 2 Char"/>
    <w:basedOn w:val="DefaultParagraphFont"/>
    <w:link w:val="Heading2"/>
    <w:uiPriority w:val="9"/>
    <w:rsid w:val="000F4D61"/>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0F4D61"/>
    <w:rPr>
      <w:rFonts w:asciiTheme="majorHAnsi" w:eastAsiaTheme="majorEastAsia" w:hAnsiTheme="majorHAnsi" w:cstheme="majorBidi"/>
      <w:b/>
      <w:bCs/>
      <w:color w:val="4F81BD" w:themeColor="accent1"/>
    </w:rPr>
  </w:style>
  <w:style w:type="paragraph" w:styleId="Header">
    <w:name w:val="header"/>
    <w:basedOn w:val="Normal"/>
    <w:link w:val="HeaderChar"/>
    <w:uiPriority w:val="99"/>
    <w:unhideWhenUsed/>
    <w:rsid w:val="0004388B"/>
    <w:pPr>
      <w:tabs>
        <w:tab w:val="center" w:pos="4513"/>
        <w:tab w:val="right" w:pos="9026"/>
      </w:tabs>
      <w:spacing w:after="0" w:line="240" w:lineRule="auto"/>
    </w:pPr>
  </w:style>
  <w:style w:type="character" w:customStyle="1" w:styleId="HeaderChar">
    <w:name w:val="Header Char"/>
    <w:basedOn w:val="DefaultParagraphFont"/>
    <w:link w:val="Header"/>
    <w:uiPriority w:val="99"/>
    <w:rsid w:val="0004388B"/>
  </w:style>
  <w:style w:type="paragraph" w:styleId="Footer">
    <w:name w:val="footer"/>
    <w:basedOn w:val="Normal"/>
    <w:link w:val="FooterChar"/>
    <w:uiPriority w:val="99"/>
    <w:unhideWhenUsed/>
    <w:rsid w:val="0004388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4388B"/>
  </w:style>
  <w:style w:type="paragraph" w:styleId="TOCHeading">
    <w:name w:val="TOC Heading"/>
    <w:basedOn w:val="Heading1"/>
    <w:next w:val="Normal"/>
    <w:uiPriority w:val="39"/>
    <w:semiHidden/>
    <w:unhideWhenUsed/>
    <w:qFormat/>
    <w:rsid w:val="0004388B"/>
    <w:pPr>
      <w:outlineLvl w:val="9"/>
    </w:pPr>
    <w:rPr>
      <w:lang w:val="en-US" w:eastAsia="ja-JP"/>
    </w:rPr>
  </w:style>
  <w:style w:type="paragraph" w:styleId="TOC1">
    <w:name w:val="toc 1"/>
    <w:basedOn w:val="Normal"/>
    <w:next w:val="Normal"/>
    <w:autoRedefine/>
    <w:uiPriority w:val="39"/>
    <w:unhideWhenUsed/>
    <w:rsid w:val="0004388B"/>
    <w:pPr>
      <w:spacing w:after="100"/>
    </w:pPr>
  </w:style>
  <w:style w:type="paragraph" w:styleId="TOC2">
    <w:name w:val="toc 2"/>
    <w:basedOn w:val="Normal"/>
    <w:next w:val="Normal"/>
    <w:autoRedefine/>
    <w:uiPriority w:val="39"/>
    <w:unhideWhenUsed/>
    <w:rsid w:val="005B79EC"/>
    <w:pPr>
      <w:tabs>
        <w:tab w:val="left" w:pos="880"/>
        <w:tab w:val="right" w:leader="dot" w:pos="9062"/>
      </w:tabs>
      <w:spacing w:after="100"/>
      <w:ind w:left="220"/>
    </w:pPr>
    <w:rPr>
      <w:rFonts w:ascii="Times New Roman" w:hAnsi="Times New Roman" w:cs="Times New Roman"/>
      <w:noProof/>
      <w:color w:val="000000" w:themeColor="text1"/>
    </w:rPr>
  </w:style>
  <w:style w:type="paragraph" w:styleId="TOC3">
    <w:name w:val="toc 3"/>
    <w:basedOn w:val="Normal"/>
    <w:next w:val="Normal"/>
    <w:autoRedefine/>
    <w:uiPriority w:val="39"/>
    <w:unhideWhenUsed/>
    <w:rsid w:val="0004388B"/>
    <w:pPr>
      <w:spacing w:after="100"/>
      <w:ind w:left="440"/>
    </w:pPr>
  </w:style>
  <w:style w:type="character" w:styleId="Hyperlink">
    <w:name w:val="Hyperlink"/>
    <w:basedOn w:val="DefaultParagraphFont"/>
    <w:uiPriority w:val="99"/>
    <w:unhideWhenUsed/>
    <w:rsid w:val="0004388B"/>
    <w:rPr>
      <w:color w:val="0000FF" w:themeColor="hyperlink"/>
      <w:u w:val="single"/>
    </w:rPr>
  </w:style>
  <w:style w:type="character" w:customStyle="1" w:styleId="ListParagraphChar">
    <w:name w:val="List Paragraph Char"/>
    <w:link w:val="ListParagraph"/>
    <w:uiPriority w:val="1"/>
    <w:qFormat/>
    <w:locked/>
    <w:rsid w:val="000F1DAD"/>
  </w:style>
  <w:style w:type="paragraph" w:styleId="NoSpacing">
    <w:name w:val="No Spacing"/>
    <w:link w:val="NoSpacingChar"/>
    <w:uiPriority w:val="1"/>
    <w:qFormat/>
    <w:rsid w:val="00294804"/>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294804"/>
    <w:rPr>
      <w:rFonts w:eastAsiaTheme="minorEastAsia"/>
      <w:lang w:val="en-US" w:eastAsia="ja-JP"/>
    </w:rPr>
  </w:style>
  <w:style w:type="table" w:styleId="TableGrid">
    <w:name w:val="Table Grid"/>
    <w:basedOn w:val="TableNormal"/>
    <w:uiPriority w:val="59"/>
    <w:rsid w:val="002948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7881203">
      <w:bodyDiv w:val="1"/>
      <w:marLeft w:val="0"/>
      <w:marRight w:val="0"/>
      <w:marTop w:val="0"/>
      <w:marBottom w:val="0"/>
      <w:divBdr>
        <w:top w:val="none" w:sz="0" w:space="0" w:color="auto"/>
        <w:left w:val="none" w:sz="0" w:space="0" w:color="auto"/>
        <w:bottom w:val="none" w:sz="0" w:space="0" w:color="auto"/>
        <w:right w:val="none" w:sz="0" w:space="0" w:color="auto"/>
      </w:divBdr>
    </w:div>
    <w:div w:id="274946626">
      <w:bodyDiv w:val="1"/>
      <w:marLeft w:val="0"/>
      <w:marRight w:val="0"/>
      <w:marTop w:val="0"/>
      <w:marBottom w:val="0"/>
      <w:divBdr>
        <w:top w:val="none" w:sz="0" w:space="0" w:color="auto"/>
        <w:left w:val="none" w:sz="0" w:space="0" w:color="auto"/>
        <w:bottom w:val="none" w:sz="0" w:space="0" w:color="auto"/>
        <w:right w:val="none" w:sz="0" w:space="0" w:color="auto"/>
      </w:divBdr>
    </w:div>
    <w:div w:id="315182310">
      <w:bodyDiv w:val="1"/>
      <w:marLeft w:val="0"/>
      <w:marRight w:val="0"/>
      <w:marTop w:val="0"/>
      <w:marBottom w:val="0"/>
      <w:divBdr>
        <w:top w:val="none" w:sz="0" w:space="0" w:color="auto"/>
        <w:left w:val="none" w:sz="0" w:space="0" w:color="auto"/>
        <w:bottom w:val="none" w:sz="0" w:space="0" w:color="auto"/>
        <w:right w:val="none" w:sz="0" w:space="0" w:color="auto"/>
      </w:divBdr>
    </w:div>
    <w:div w:id="1096439709">
      <w:bodyDiv w:val="1"/>
      <w:marLeft w:val="0"/>
      <w:marRight w:val="0"/>
      <w:marTop w:val="0"/>
      <w:marBottom w:val="0"/>
      <w:divBdr>
        <w:top w:val="none" w:sz="0" w:space="0" w:color="auto"/>
        <w:left w:val="none" w:sz="0" w:space="0" w:color="auto"/>
        <w:bottom w:val="none" w:sz="0" w:space="0" w:color="auto"/>
        <w:right w:val="none" w:sz="0" w:space="0" w:color="auto"/>
      </w:divBdr>
    </w:div>
    <w:div w:id="1260216259">
      <w:bodyDiv w:val="1"/>
      <w:marLeft w:val="0"/>
      <w:marRight w:val="0"/>
      <w:marTop w:val="0"/>
      <w:marBottom w:val="0"/>
      <w:divBdr>
        <w:top w:val="none" w:sz="0" w:space="0" w:color="auto"/>
        <w:left w:val="none" w:sz="0" w:space="0" w:color="auto"/>
        <w:bottom w:val="none" w:sz="0" w:space="0" w:color="auto"/>
        <w:right w:val="none" w:sz="0" w:space="0" w:color="auto"/>
      </w:divBdr>
      <w:divsChild>
        <w:div w:id="922420581">
          <w:marLeft w:val="0"/>
          <w:marRight w:val="0"/>
          <w:marTop w:val="0"/>
          <w:marBottom w:val="0"/>
          <w:divBdr>
            <w:top w:val="none" w:sz="0" w:space="0" w:color="auto"/>
            <w:left w:val="none" w:sz="0" w:space="0" w:color="auto"/>
            <w:bottom w:val="none" w:sz="0" w:space="0" w:color="auto"/>
            <w:right w:val="none" w:sz="0" w:space="0" w:color="auto"/>
          </w:divBdr>
        </w:div>
        <w:div w:id="289018619">
          <w:marLeft w:val="0"/>
          <w:marRight w:val="0"/>
          <w:marTop w:val="0"/>
          <w:marBottom w:val="0"/>
          <w:divBdr>
            <w:top w:val="none" w:sz="0" w:space="0" w:color="auto"/>
            <w:left w:val="none" w:sz="0" w:space="0" w:color="auto"/>
            <w:bottom w:val="none" w:sz="0" w:space="0" w:color="auto"/>
            <w:right w:val="none" w:sz="0" w:space="0" w:color="auto"/>
          </w:divBdr>
        </w:div>
        <w:div w:id="11687273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2025</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A057289-4565-4F03-B685-A97E77AF0F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19</Pages>
  <Words>5978</Words>
  <Characters>34081</Characters>
  <Application>Microsoft Office Word</Application>
  <DocSecurity>0</DocSecurity>
  <Lines>284</Lines>
  <Paragraphs>79</Paragraphs>
  <ScaleCrop>false</ScaleCrop>
  <HeadingPairs>
    <vt:vector size="2" baseType="variant">
      <vt:variant>
        <vt:lpstr>Title</vt:lpstr>
      </vt:variant>
      <vt:variant>
        <vt:i4>1</vt:i4>
      </vt:variant>
    </vt:vector>
  </HeadingPairs>
  <TitlesOfParts>
    <vt:vector size="1" baseType="lpstr">
      <vt:lpstr>UPDATED NEEDS ASSESSMENT FOR ADWA-ABA’ALA HOSPITALS REHABILITATION PROJECT</vt:lpstr>
    </vt:vector>
  </TitlesOfParts>
  <Company/>
  <LinksUpToDate>false</LinksUpToDate>
  <CharactersWithSpaces>39980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UPDATED NEEDS ASSESSMENT FOR ADWA-ABA’ALA HOSPITALS REHABILITATION PROJECT</dc:title>
  <dc:creator>BATI M OLI</dc:creator>
  <cp:lastModifiedBy>HP</cp:lastModifiedBy>
  <cp:revision>4</cp:revision>
  <dcterms:created xsi:type="dcterms:W3CDTF">2025-08-07T09:15:00Z</dcterms:created>
  <dcterms:modified xsi:type="dcterms:W3CDTF">2025-08-07T11:22:00Z</dcterms:modified>
</cp:coreProperties>
</file>